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3EA9" w14:textId="33FCA72B" w:rsidR="004F55E8" w:rsidRPr="00663A0C" w:rsidRDefault="00663A0C" w:rsidP="00663A0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63A0C">
        <w:rPr>
          <w:rFonts w:cstheme="minorHAnsi"/>
          <w:b/>
          <w:smallCaps/>
          <w:noProof/>
          <w:sz w:val="24"/>
          <w:szCs w:val="24"/>
          <w:lang w:val="en-US"/>
        </w:rPr>
        <w:drawing>
          <wp:inline distT="0" distB="0" distL="0" distR="0" wp14:anchorId="7EA5E021" wp14:editId="3C944514">
            <wp:extent cx="5975350" cy="1327150"/>
            <wp:effectExtent l="0" t="0" r="6350" b="635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DEB2" w14:textId="2EAFD2D7" w:rsidR="00DE66A1" w:rsidRPr="00663A0C" w:rsidRDefault="00AE7868" w:rsidP="00663A0C">
      <w:pPr>
        <w:pStyle w:val="NoSpacing"/>
        <w:jc w:val="center"/>
        <w:rPr>
          <w:rFonts w:cstheme="minorHAnsi"/>
          <w:b/>
          <w:color w:val="FF0000"/>
          <w:sz w:val="28"/>
          <w:szCs w:val="28"/>
        </w:rPr>
      </w:pPr>
      <w:r w:rsidRPr="00663A0C">
        <w:rPr>
          <w:rFonts w:cstheme="minorHAnsi"/>
          <w:b/>
          <w:color w:val="FF0000"/>
          <w:sz w:val="28"/>
          <w:szCs w:val="28"/>
        </w:rPr>
        <w:t>Почивка</w:t>
      </w:r>
      <w:r w:rsidR="00DE66A1" w:rsidRPr="00663A0C">
        <w:rPr>
          <w:rFonts w:cstheme="minorHAnsi"/>
          <w:b/>
          <w:color w:val="FF0000"/>
          <w:sz w:val="28"/>
          <w:szCs w:val="28"/>
        </w:rPr>
        <w:t xml:space="preserve"> </w:t>
      </w:r>
      <w:r w:rsidRPr="00663A0C">
        <w:rPr>
          <w:rFonts w:cstheme="minorHAnsi"/>
          <w:b/>
          <w:color w:val="FF0000"/>
          <w:sz w:val="28"/>
          <w:szCs w:val="28"/>
        </w:rPr>
        <w:t>в</w:t>
      </w:r>
      <w:r w:rsidR="002F703D" w:rsidRPr="00663A0C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="002F703D" w:rsidRPr="00663A0C">
        <w:rPr>
          <w:rFonts w:cstheme="minorHAnsi"/>
          <w:b/>
          <w:color w:val="FF0000"/>
          <w:sz w:val="28"/>
          <w:szCs w:val="28"/>
        </w:rPr>
        <w:t>Агиокампос</w:t>
      </w:r>
      <w:proofErr w:type="spellEnd"/>
      <w:r w:rsidRPr="00663A0C">
        <w:rPr>
          <w:rFonts w:cstheme="minorHAnsi"/>
          <w:b/>
          <w:color w:val="FF0000"/>
          <w:sz w:val="28"/>
          <w:szCs w:val="28"/>
        </w:rPr>
        <w:t xml:space="preserve"> </w:t>
      </w:r>
      <w:r w:rsidR="00094531" w:rsidRPr="00663A0C">
        <w:rPr>
          <w:rFonts w:cstheme="minorHAnsi"/>
          <w:b/>
          <w:color w:val="FF0000"/>
          <w:sz w:val="28"/>
          <w:szCs w:val="28"/>
        </w:rPr>
        <w:t xml:space="preserve">и остров </w:t>
      </w:r>
      <w:proofErr w:type="spellStart"/>
      <w:r w:rsidR="00094531" w:rsidRPr="00663A0C">
        <w:rPr>
          <w:rFonts w:cstheme="minorHAnsi"/>
          <w:b/>
          <w:color w:val="FF0000"/>
          <w:sz w:val="28"/>
          <w:szCs w:val="28"/>
        </w:rPr>
        <w:t>Скиатос</w:t>
      </w:r>
      <w:proofErr w:type="spellEnd"/>
    </w:p>
    <w:p w14:paraId="797D2276" w14:textId="77777777" w:rsidR="00DE66A1" w:rsidRPr="00663A0C" w:rsidRDefault="00DE66A1" w:rsidP="00663A0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09FF3DD" w14:textId="77777777" w:rsidR="00DE66A1" w:rsidRPr="00663A0C" w:rsidRDefault="00AE7868" w:rsidP="00663A0C">
      <w:pPr>
        <w:pStyle w:val="NoSpacing"/>
        <w:jc w:val="center"/>
        <w:rPr>
          <w:rFonts w:cstheme="minorHAnsi"/>
          <w:i/>
          <w:sz w:val="24"/>
          <w:szCs w:val="24"/>
        </w:rPr>
      </w:pPr>
      <w:r w:rsidRPr="00663A0C">
        <w:rPr>
          <w:rFonts w:cstheme="minorHAnsi"/>
          <w:i/>
          <w:sz w:val="24"/>
          <w:szCs w:val="24"/>
        </w:rPr>
        <w:t>Почивка в подножието на п</w:t>
      </w:r>
      <w:r w:rsidR="00DE66A1" w:rsidRPr="00663A0C">
        <w:rPr>
          <w:rFonts w:cstheme="minorHAnsi"/>
          <w:i/>
          <w:sz w:val="24"/>
          <w:szCs w:val="24"/>
        </w:rPr>
        <w:t>ланината П</w:t>
      </w:r>
      <w:r w:rsidRPr="00663A0C">
        <w:rPr>
          <w:rFonts w:cstheme="minorHAnsi"/>
          <w:i/>
          <w:sz w:val="24"/>
          <w:szCs w:val="24"/>
        </w:rPr>
        <w:t>елион - земята на кентаврите и к</w:t>
      </w:r>
      <w:r w:rsidR="00DE66A1" w:rsidRPr="00663A0C">
        <w:rPr>
          <w:rFonts w:cstheme="minorHAnsi"/>
          <w:i/>
          <w:sz w:val="24"/>
          <w:szCs w:val="24"/>
        </w:rPr>
        <w:t>руиз до остров Скиатос</w:t>
      </w:r>
    </w:p>
    <w:p w14:paraId="235B4DD0" w14:textId="77777777" w:rsidR="00DE66A1" w:rsidRPr="00663A0C" w:rsidRDefault="00DE66A1" w:rsidP="00663A0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0C4E6F4" w14:textId="31B95316" w:rsidR="00DE66A1" w:rsidRDefault="00DE66A1" w:rsidP="00663A0C">
      <w:pPr>
        <w:pStyle w:val="NoSpacing"/>
        <w:jc w:val="center"/>
        <w:rPr>
          <w:rStyle w:val="Strong"/>
          <w:rFonts w:cstheme="minorHAnsi"/>
          <w:color w:val="000000"/>
          <w:sz w:val="24"/>
          <w:szCs w:val="24"/>
        </w:rPr>
      </w:pPr>
      <w:r w:rsidRPr="00542F86">
        <w:rPr>
          <w:rStyle w:val="Strong"/>
          <w:rFonts w:cstheme="minorHAnsi"/>
          <w:color w:val="000000"/>
          <w:sz w:val="24"/>
          <w:szCs w:val="24"/>
        </w:rPr>
        <w:t>8 дни</w:t>
      </w:r>
      <w:r w:rsidR="00663A0C" w:rsidRPr="00542F86">
        <w:rPr>
          <w:rStyle w:val="Strong"/>
          <w:rFonts w:cstheme="minorHAnsi"/>
          <w:color w:val="000000"/>
          <w:sz w:val="24"/>
          <w:szCs w:val="24"/>
        </w:rPr>
        <w:t>/</w:t>
      </w:r>
      <w:r w:rsidRPr="00542F86">
        <w:rPr>
          <w:rStyle w:val="Strong"/>
          <w:rFonts w:cstheme="minorHAnsi"/>
          <w:color w:val="000000"/>
          <w:sz w:val="24"/>
          <w:szCs w:val="24"/>
        </w:rPr>
        <w:t xml:space="preserve"> 7 нощувки</w:t>
      </w:r>
      <w:r w:rsidR="00663A0C" w:rsidRPr="00542F86">
        <w:rPr>
          <w:rStyle w:val="Strong"/>
          <w:rFonts w:cstheme="minorHAnsi"/>
          <w:color w:val="000000"/>
          <w:sz w:val="24"/>
          <w:szCs w:val="24"/>
        </w:rPr>
        <w:t>/</w:t>
      </w:r>
      <w:r w:rsidR="004B054D" w:rsidRPr="00542F86">
        <w:rPr>
          <w:rStyle w:val="Strong"/>
          <w:rFonts w:cstheme="minorHAnsi"/>
          <w:color w:val="000000"/>
          <w:sz w:val="24"/>
          <w:szCs w:val="24"/>
          <w:lang w:val="en-US"/>
        </w:rPr>
        <w:t xml:space="preserve"> </w:t>
      </w:r>
      <w:r w:rsidRPr="00542F86">
        <w:rPr>
          <w:rStyle w:val="Strong"/>
          <w:rFonts w:cstheme="minorHAnsi"/>
          <w:color w:val="000000"/>
          <w:sz w:val="24"/>
          <w:szCs w:val="24"/>
        </w:rPr>
        <w:t>7 закуски</w:t>
      </w:r>
      <w:r w:rsidR="00663A0C" w:rsidRPr="00542F86">
        <w:rPr>
          <w:rStyle w:val="Strong"/>
          <w:rFonts w:cstheme="minorHAnsi"/>
          <w:color w:val="000000"/>
          <w:sz w:val="24"/>
          <w:szCs w:val="24"/>
        </w:rPr>
        <w:t>/</w:t>
      </w:r>
      <w:r w:rsidR="004B054D" w:rsidRPr="00542F86">
        <w:rPr>
          <w:rStyle w:val="Strong"/>
          <w:rFonts w:cstheme="minorHAnsi"/>
          <w:color w:val="000000"/>
          <w:sz w:val="24"/>
          <w:szCs w:val="24"/>
          <w:lang w:val="en-US"/>
        </w:rPr>
        <w:t xml:space="preserve"> </w:t>
      </w:r>
      <w:r w:rsidR="00542F86">
        <w:rPr>
          <w:rStyle w:val="Strong"/>
          <w:rFonts w:cstheme="minorHAnsi"/>
          <w:color w:val="000000"/>
          <w:sz w:val="24"/>
          <w:szCs w:val="24"/>
        </w:rPr>
        <w:t>7 вечери</w:t>
      </w:r>
    </w:p>
    <w:p w14:paraId="69B722A7" w14:textId="77777777" w:rsidR="00542F86" w:rsidRPr="00542F86" w:rsidRDefault="00542F86" w:rsidP="00663A0C">
      <w:pPr>
        <w:pStyle w:val="NoSpacing"/>
        <w:jc w:val="center"/>
        <w:rPr>
          <w:rStyle w:val="Strong"/>
          <w:rFonts w:cstheme="minorHAnsi"/>
          <w:color w:val="000000"/>
          <w:sz w:val="24"/>
          <w:szCs w:val="24"/>
        </w:rPr>
      </w:pPr>
    </w:p>
    <w:p w14:paraId="5F6114A4" w14:textId="33362523" w:rsidR="00542F86" w:rsidRPr="00663A0C" w:rsidRDefault="00542F86" w:rsidP="00663A0C">
      <w:pPr>
        <w:pStyle w:val="NoSpacing"/>
        <w:jc w:val="center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542F86">
        <w:rPr>
          <w:rStyle w:val="Strong"/>
          <w:rFonts w:cstheme="minorHAnsi"/>
          <w:color w:val="000000"/>
          <w:sz w:val="24"/>
          <w:szCs w:val="24"/>
        </w:rPr>
        <w:t>Транспорт: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Автобус</w:t>
      </w:r>
    </w:p>
    <w:p w14:paraId="1CDCCF92" w14:textId="77777777" w:rsidR="00DE66A1" w:rsidRPr="00663A0C" w:rsidRDefault="00DE66A1" w:rsidP="00663A0C">
      <w:pPr>
        <w:pStyle w:val="NoSpacing"/>
        <w:jc w:val="center"/>
        <w:rPr>
          <w:rFonts w:cstheme="minorHAnsi"/>
          <w:i/>
          <w:sz w:val="24"/>
          <w:szCs w:val="24"/>
        </w:rPr>
      </w:pPr>
    </w:p>
    <w:p w14:paraId="5E13DEF8" w14:textId="0F6DB2A6" w:rsidR="00DE66A1" w:rsidRDefault="00DE66A1" w:rsidP="00663A0C">
      <w:pPr>
        <w:pStyle w:val="NoSpacing"/>
        <w:jc w:val="center"/>
        <w:rPr>
          <w:rStyle w:val="Strong"/>
          <w:rFonts w:cstheme="minorHAnsi"/>
          <w:b w:val="0"/>
          <w:sz w:val="24"/>
          <w:szCs w:val="24"/>
        </w:rPr>
      </w:pPr>
      <w:r w:rsidRPr="00663A0C">
        <w:rPr>
          <w:rStyle w:val="Strong"/>
          <w:rFonts w:cstheme="minorHAnsi"/>
          <w:sz w:val="24"/>
          <w:szCs w:val="24"/>
        </w:rPr>
        <w:t xml:space="preserve">Маршрут: </w:t>
      </w:r>
      <w:r w:rsidRPr="00663A0C">
        <w:rPr>
          <w:rStyle w:val="Strong"/>
          <w:rFonts w:cstheme="minorHAnsi"/>
          <w:b w:val="0"/>
          <w:sz w:val="24"/>
          <w:szCs w:val="24"/>
        </w:rPr>
        <w:t>С</w:t>
      </w:r>
      <w:r w:rsidR="00663A0C">
        <w:rPr>
          <w:rStyle w:val="Strong"/>
          <w:rFonts w:cstheme="minorHAnsi"/>
          <w:b w:val="0"/>
          <w:sz w:val="24"/>
          <w:szCs w:val="24"/>
        </w:rPr>
        <w:t>офия</w:t>
      </w:r>
      <w:r w:rsidRPr="00663A0C">
        <w:rPr>
          <w:rStyle w:val="Strong"/>
          <w:rFonts w:cstheme="minorHAnsi"/>
          <w:b w:val="0"/>
          <w:sz w:val="24"/>
          <w:szCs w:val="24"/>
        </w:rPr>
        <w:t xml:space="preserve"> - К</w:t>
      </w:r>
      <w:r w:rsidR="00663A0C">
        <w:rPr>
          <w:rStyle w:val="Strong"/>
          <w:rFonts w:cstheme="minorHAnsi"/>
          <w:b w:val="0"/>
          <w:sz w:val="24"/>
          <w:szCs w:val="24"/>
        </w:rPr>
        <w:t>улата</w:t>
      </w:r>
      <w:r w:rsidR="00094531" w:rsidRPr="00663A0C">
        <w:rPr>
          <w:rStyle w:val="Strong"/>
          <w:rFonts w:cstheme="minorHAnsi"/>
          <w:b w:val="0"/>
          <w:sz w:val="24"/>
          <w:szCs w:val="24"/>
        </w:rPr>
        <w:t xml:space="preserve"> - С</w:t>
      </w:r>
      <w:r w:rsidR="00663A0C">
        <w:rPr>
          <w:rStyle w:val="Strong"/>
          <w:rFonts w:cstheme="minorHAnsi"/>
          <w:b w:val="0"/>
          <w:sz w:val="24"/>
          <w:szCs w:val="24"/>
        </w:rPr>
        <w:t>олун</w:t>
      </w:r>
      <w:r w:rsidR="00094531" w:rsidRPr="00663A0C">
        <w:rPr>
          <w:rStyle w:val="Strong"/>
          <w:rFonts w:cstheme="minorHAnsi"/>
          <w:b w:val="0"/>
          <w:sz w:val="24"/>
          <w:szCs w:val="24"/>
        </w:rPr>
        <w:t xml:space="preserve"> – </w:t>
      </w:r>
      <w:proofErr w:type="spellStart"/>
      <w:r w:rsidR="00094531" w:rsidRPr="00663A0C">
        <w:rPr>
          <w:rStyle w:val="Strong"/>
          <w:rFonts w:cstheme="minorHAnsi"/>
          <w:b w:val="0"/>
          <w:sz w:val="24"/>
          <w:szCs w:val="24"/>
        </w:rPr>
        <w:t>А</w:t>
      </w:r>
      <w:r w:rsidR="00663A0C">
        <w:rPr>
          <w:rStyle w:val="Strong"/>
          <w:rFonts w:cstheme="minorHAnsi"/>
          <w:b w:val="0"/>
          <w:sz w:val="24"/>
          <w:szCs w:val="24"/>
        </w:rPr>
        <w:t>гиокампос</w:t>
      </w:r>
      <w:proofErr w:type="spellEnd"/>
      <w:r w:rsidR="00094531" w:rsidRPr="00663A0C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542F86">
        <w:rPr>
          <w:rStyle w:val="Strong"/>
          <w:rFonts w:cstheme="minorHAnsi"/>
          <w:b w:val="0"/>
          <w:sz w:val="24"/>
          <w:szCs w:val="24"/>
        </w:rPr>
        <w:t>–</w:t>
      </w:r>
      <w:r w:rsidRPr="00663A0C">
        <w:rPr>
          <w:rStyle w:val="Strong"/>
          <w:rFonts w:cstheme="minorHAnsi"/>
          <w:b w:val="0"/>
          <w:sz w:val="24"/>
          <w:szCs w:val="24"/>
        </w:rPr>
        <w:t xml:space="preserve"> С</w:t>
      </w:r>
      <w:r w:rsidR="00663A0C">
        <w:rPr>
          <w:rStyle w:val="Strong"/>
          <w:rFonts w:cstheme="minorHAnsi"/>
          <w:b w:val="0"/>
          <w:sz w:val="24"/>
          <w:szCs w:val="24"/>
        </w:rPr>
        <w:t>офия</w:t>
      </w:r>
    </w:p>
    <w:p w14:paraId="2DB5347B" w14:textId="77777777" w:rsidR="00542F86" w:rsidRDefault="00542F86" w:rsidP="00663A0C">
      <w:pPr>
        <w:pStyle w:val="NoSpacing"/>
        <w:jc w:val="center"/>
        <w:rPr>
          <w:rStyle w:val="Strong"/>
          <w:rFonts w:cstheme="minorHAnsi"/>
          <w:b w:val="0"/>
          <w:sz w:val="24"/>
          <w:szCs w:val="24"/>
        </w:rPr>
      </w:pPr>
    </w:p>
    <w:p w14:paraId="7E6B51DC" w14:textId="2DE01C62" w:rsidR="00542F86" w:rsidRPr="00663A0C" w:rsidRDefault="00542F86" w:rsidP="00663A0C">
      <w:pPr>
        <w:pStyle w:val="NoSpacing"/>
        <w:jc w:val="center"/>
        <w:rPr>
          <w:rStyle w:val="Strong"/>
          <w:rFonts w:cstheme="minorHAnsi"/>
          <w:b w:val="0"/>
          <w:sz w:val="24"/>
          <w:szCs w:val="24"/>
          <w:lang w:val="en-US"/>
        </w:rPr>
      </w:pPr>
      <w:r w:rsidRPr="00542F86">
        <w:rPr>
          <w:rStyle w:val="Strong"/>
          <w:rFonts w:cstheme="minorHAnsi"/>
          <w:sz w:val="24"/>
          <w:szCs w:val="24"/>
        </w:rPr>
        <w:t>Цена:</w:t>
      </w:r>
      <w:r>
        <w:rPr>
          <w:rStyle w:val="Strong"/>
          <w:rFonts w:cstheme="minorHAnsi"/>
          <w:b w:val="0"/>
          <w:sz w:val="24"/>
          <w:szCs w:val="24"/>
        </w:rPr>
        <w:t xml:space="preserve"> от 560 лв.</w:t>
      </w:r>
    </w:p>
    <w:p w14:paraId="3B5DA7A6" w14:textId="77777777" w:rsidR="007C6448" w:rsidRPr="00663A0C" w:rsidRDefault="007C6448" w:rsidP="00663A0C">
      <w:pPr>
        <w:pStyle w:val="NoSpacing"/>
        <w:jc w:val="center"/>
        <w:rPr>
          <w:rStyle w:val="Strong"/>
          <w:rFonts w:cstheme="minorHAnsi"/>
          <w:b w:val="0"/>
          <w:sz w:val="24"/>
          <w:szCs w:val="24"/>
          <w:lang w:val="en-US"/>
        </w:rPr>
      </w:pPr>
    </w:p>
    <w:p w14:paraId="12F55B7B" w14:textId="30AC0D35" w:rsidR="007C6448" w:rsidRPr="00663A0C" w:rsidRDefault="005228B6" w:rsidP="00663A0C">
      <w:pPr>
        <w:pStyle w:val="NoSpacing"/>
        <w:rPr>
          <w:rFonts w:cstheme="minorHAnsi"/>
          <w:b/>
          <w:i/>
          <w:sz w:val="24"/>
          <w:szCs w:val="24"/>
          <w:lang w:val="en-US"/>
        </w:rPr>
      </w:pPr>
      <w:r w:rsidRPr="00663A0C">
        <w:rPr>
          <w:rFonts w:cstheme="minorHAnsi"/>
          <w:b/>
          <w:sz w:val="24"/>
          <w:szCs w:val="24"/>
          <w:u w:val="single"/>
        </w:rPr>
        <w:t xml:space="preserve">При възможност </w:t>
      </w:r>
      <w:r w:rsidR="007C6448" w:rsidRPr="00663A0C">
        <w:rPr>
          <w:rFonts w:cstheme="minorHAnsi"/>
          <w:b/>
          <w:sz w:val="24"/>
          <w:szCs w:val="24"/>
          <w:u w:val="single"/>
        </w:rPr>
        <w:t>качване от</w:t>
      </w:r>
      <w:r w:rsidR="007C6448" w:rsidRPr="00663A0C">
        <w:rPr>
          <w:rFonts w:cstheme="minorHAnsi"/>
          <w:b/>
          <w:sz w:val="24"/>
          <w:szCs w:val="24"/>
        </w:rPr>
        <w:t>:</w:t>
      </w:r>
      <w:r w:rsidR="007C6448" w:rsidRPr="00663A0C">
        <w:rPr>
          <w:rFonts w:cstheme="minorHAnsi"/>
          <w:sz w:val="24"/>
          <w:szCs w:val="24"/>
        </w:rPr>
        <w:t xml:space="preserve"> ШЕЛ Пазарджик; ШЕЛ Драгичево; Дупница</w:t>
      </w:r>
      <w:r w:rsidR="00663A0C">
        <w:rPr>
          <w:rFonts w:cstheme="minorHAnsi"/>
          <w:sz w:val="24"/>
          <w:szCs w:val="24"/>
        </w:rPr>
        <w:t xml:space="preserve"> </w:t>
      </w:r>
      <w:r w:rsidR="007C6448" w:rsidRPr="00663A0C">
        <w:rPr>
          <w:rFonts w:cstheme="minorHAnsi"/>
          <w:sz w:val="24"/>
          <w:szCs w:val="24"/>
        </w:rPr>
        <w:t xml:space="preserve">(разклон магистрала); магазин МЕТРО Благоевград; </w:t>
      </w:r>
      <w:r w:rsidR="007C6448" w:rsidRPr="00663A0C">
        <w:rPr>
          <w:rFonts w:cstheme="minorHAnsi"/>
          <w:sz w:val="24"/>
          <w:szCs w:val="24"/>
          <w:lang w:val="en-US"/>
        </w:rPr>
        <w:t xml:space="preserve">OMV </w:t>
      </w:r>
      <w:r w:rsidR="007C6448" w:rsidRPr="00663A0C">
        <w:rPr>
          <w:rFonts w:cstheme="minorHAnsi"/>
          <w:sz w:val="24"/>
          <w:szCs w:val="24"/>
        </w:rPr>
        <w:t>Сандански; бензиностанция ПЕТРОЛ Кулата</w:t>
      </w:r>
    </w:p>
    <w:p w14:paraId="69C33ECB" w14:textId="77777777" w:rsidR="00DE66A1" w:rsidRPr="00663A0C" w:rsidRDefault="00DE66A1" w:rsidP="00663A0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24CEC08" w14:textId="77777777" w:rsidR="00AE7868" w:rsidRPr="00663A0C" w:rsidRDefault="00750F9F" w:rsidP="00663A0C">
      <w:pPr>
        <w:spacing w:after="0" w:line="240" w:lineRule="auto"/>
        <w:jc w:val="center"/>
        <w:rPr>
          <w:rFonts w:cstheme="minorHAnsi"/>
          <w:i/>
          <w:sz w:val="24"/>
          <w:szCs w:val="24"/>
          <w:lang w:val="bg-BG"/>
        </w:rPr>
      </w:pPr>
      <w:r w:rsidRPr="00663A0C">
        <w:rPr>
          <w:rFonts w:cstheme="minorHAnsi"/>
          <w:i/>
          <w:sz w:val="24"/>
          <w:szCs w:val="24"/>
          <w:lang w:val="bg-BG"/>
        </w:rPr>
        <w:t>Агиокампос е курортно селище на брега на Егейско море разположен на 50 км от град Лариса</w:t>
      </w:r>
      <w:r w:rsidRPr="00663A0C">
        <w:rPr>
          <w:rFonts w:cstheme="minorHAnsi"/>
          <w:i/>
          <w:sz w:val="24"/>
          <w:szCs w:val="24"/>
        </w:rPr>
        <w:t xml:space="preserve"> в областта Тесалия</w:t>
      </w:r>
      <w:r w:rsidR="00AE7868" w:rsidRPr="00663A0C">
        <w:rPr>
          <w:rFonts w:cstheme="minorHAnsi"/>
          <w:i/>
          <w:sz w:val="24"/>
          <w:szCs w:val="24"/>
        </w:rPr>
        <w:t>. Живописното му разпол</w:t>
      </w:r>
      <w:r w:rsidRPr="00663A0C">
        <w:rPr>
          <w:rFonts w:cstheme="minorHAnsi"/>
          <w:i/>
          <w:sz w:val="24"/>
          <w:szCs w:val="24"/>
        </w:rPr>
        <w:t>ожение</w:t>
      </w:r>
      <w:r w:rsidR="00AE7868" w:rsidRPr="00663A0C">
        <w:rPr>
          <w:rFonts w:cstheme="minorHAnsi"/>
          <w:i/>
          <w:sz w:val="24"/>
          <w:szCs w:val="24"/>
        </w:rPr>
        <w:t xml:space="preserve">, очарователната природа, чистият морски бряг </w:t>
      </w:r>
      <w:r w:rsidRPr="00663A0C">
        <w:rPr>
          <w:rFonts w:cstheme="minorHAnsi"/>
          <w:i/>
          <w:sz w:val="24"/>
          <w:szCs w:val="24"/>
          <w:lang w:val="bg-BG"/>
        </w:rPr>
        <w:t>награден със Син Флаг,</w:t>
      </w:r>
      <w:r w:rsidR="00AE7868" w:rsidRPr="00663A0C">
        <w:rPr>
          <w:rFonts w:cstheme="minorHAnsi"/>
          <w:i/>
          <w:sz w:val="24"/>
          <w:szCs w:val="24"/>
        </w:rPr>
        <w:t xml:space="preserve"> спокойствието и гос</w:t>
      </w:r>
      <w:r w:rsidRPr="00663A0C">
        <w:rPr>
          <w:rFonts w:cstheme="minorHAnsi"/>
          <w:i/>
          <w:sz w:val="24"/>
          <w:szCs w:val="24"/>
        </w:rPr>
        <w:t>топриемството на местните хора</w:t>
      </w:r>
      <w:r w:rsidRPr="00663A0C">
        <w:rPr>
          <w:rFonts w:cstheme="minorHAnsi"/>
          <w:i/>
          <w:sz w:val="24"/>
          <w:szCs w:val="24"/>
          <w:lang w:val="bg-BG"/>
        </w:rPr>
        <w:t xml:space="preserve"> ще ви предразположат към една прекрасна почивка.</w:t>
      </w:r>
      <w:r w:rsidR="00911738" w:rsidRPr="00663A0C">
        <w:rPr>
          <w:rFonts w:cstheme="minorHAnsi"/>
          <w:i/>
          <w:sz w:val="24"/>
          <w:szCs w:val="24"/>
          <w:lang w:val="bg-BG"/>
        </w:rPr>
        <w:t xml:space="preserve"> </w:t>
      </w:r>
      <w:r w:rsidR="00371F89" w:rsidRPr="00663A0C">
        <w:rPr>
          <w:rFonts w:cstheme="minorHAnsi"/>
          <w:i/>
          <w:sz w:val="24"/>
          <w:szCs w:val="24"/>
        </w:rPr>
        <w:t>В близост</w:t>
      </w:r>
      <w:r w:rsidR="00443B51" w:rsidRPr="00663A0C">
        <w:rPr>
          <w:rFonts w:cstheme="minorHAnsi"/>
          <w:i/>
          <w:sz w:val="24"/>
          <w:szCs w:val="24"/>
        </w:rPr>
        <w:t xml:space="preserve"> </w:t>
      </w:r>
      <w:r w:rsidR="00AE7868" w:rsidRPr="00663A0C">
        <w:rPr>
          <w:rFonts w:cstheme="minorHAnsi"/>
          <w:i/>
          <w:sz w:val="24"/>
          <w:szCs w:val="24"/>
        </w:rPr>
        <w:t>се извисява и известната от гръцката митология планина Пелион - родното място на  Кентавъра Хирон - учител на много древногръцки герои като Язон, Ахил, Тезей и Херакъл</w:t>
      </w:r>
    </w:p>
    <w:p w14:paraId="5C07B32A" w14:textId="77777777" w:rsidR="00DE66A1" w:rsidRPr="00663A0C" w:rsidRDefault="00DE66A1" w:rsidP="00663A0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E713E4F" w14:textId="741B49E5" w:rsidR="00DE66A1" w:rsidRPr="00663A0C" w:rsidRDefault="00DE66A1" w:rsidP="00663A0C">
      <w:pPr>
        <w:pStyle w:val="NoSpacing"/>
        <w:jc w:val="both"/>
        <w:rPr>
          <w:rFonts w:cstheme="minorHAnsi"/>
          <w:b/>
          <w:sz w:val="24"/>
          <w:szCs w:val="24"/>
        </w:rPr>
      </w:pPr>
      <w:r w:rsidRPr="00663A0C">
        <w:rPr>
          <w:rFonts w:cstheme="minorHAnsi"/>
          <w:b/>
          <w:sz w:val="24"/>
          <w:szCs w:val="24"/>
          <w:lang w:val="ru-RU"/>
        </w:rPr>
        <w:t>1</w:t>
      </w:r>
      <w:r w:rsidRPr="00663A0C">
        <w:rPr>
          <w:rFonts w:cstheme="minorHAnsi"/>
          <w:b/>
          <w:sz w:val="24"/>
          <w:szCs w:val="24"/>
        </w:rPr>
        <w:t xml:space="preserve"> д</w:t>
      </w:r>
      <w:r w:rsidR="00663A0C">
        <w:rPr>
          <w:rFonts w:cstheme="minorHAnsi"/>
          <w:b/>
          <w:sz w:val="24"/>
          <w:szCs w:val="24"/>
        </w:rPr>
        <w:t>ен/</w:t>
      </w:r>
      <w:r w:rsidR="00AE7868" w:rsidRPr="00663A0C">
        <w:rPr>
          <w:rFonts w:cstheme="minorHAnsi"/>
          <w:b/>
          <w:sz w:val="24"/>
          <w:szCs w:val="24"/>
        </w:rPr>
        <w:t xml:space="preserve"> </w:t>
      </w:r>
      <w:r w:rsidR="00443B51" w:rsidRPr="00663A0C">
        <w:rPr>
          <w:rFonts w:cstheme="minorHAnsi"/>
          <w:b/>
          <w:sz w:val="24"/>
          <w:szCs w:val="24"/>
        </w:rPr>
        <w:t xml:space="preserve">София – </w:t>
      </w:r>
      <w:proofErr w:type="spellStart"/>
      <w:r w:rsidR="00443B51" w:rsidRPr="00663A0C">
        <w:rPr>
          <w:rFonts w:cstheme="minorHAnsi"/>
          <w:b/>
          <w:sz w:val="24"/>
          <w:szCs w:val="24"/>
        </w:rPr>
        <w:t>Агиокампос</w:t>
      </w:r>
      <w:proofErr w:type="spellEnd"/>
    </w:p>
    <w:p w14:paraId="49702455" w14:textId="514F2F04" w:rsidR="00DE66A1" w:rsidRPr="00663A0C" w:rsidRDefault="00AE7868" w:rsidP="00663A0C">
      <w:pPr>
        <w:pStyle w:val="NoSpacing"/>
        <w:jc w:val="both"/>
        <w:rPr>
          <w:rFonts w:cstheme="minorHAnsi"/>
          <w:b/>
          <w:sz w:val="24"/>
          <w:szCs w:val="24"/>
        </w:rPr>
      </w:pPr>
      <w:r w:rsidRPr="00663A0C">
        <w:rPr>
          <w:rFonts w:cstheme="minorHAnsi"/>
          <w:color w:val="000000"/>
          <w:sz w:val="24"/>
          <w:szCs w:val="24"/>
        </w:rPr>
        <w:t>Отпътуван</w:t>
      </w:r>
      <w:r w:rsidR="00663A0C">
        <w:rPr>
          <w:rFonts w:cstheme="minorHAnsi"/>
          <w:color w:val="000000"/>
          <w:sz w:val="24"/>
          <w:szCs w:val="24"/>
        </w:rPr>
        <w:t>е от София в 7.00 ч. от площад „Александър Невски“</w:t>
      </w:r>
      <w:r w:rsidRPr="00663A0C">
        <w:rPr>
          <w:rFonts w:cstheme="minorHAnsi"/>
          <w:color w:val="000000"/>
          <w:sz w:val="24"/>
          <w:szCs w:val="24"/>
        </w:rPr>
        <w:t xml:space="preserve"> по маршрут София –</w:t>
      </w:r>
      <w:r w:rsidR="00663A0C">
        <w:rPr>
          <w:rFonts w:cstheme="minorHAnsi"/>
          <w:color w:val="000000"/>
          <w:sz w:val="24"/>
          <w:szCs w:val="24"/>
        </w:rPr>
        <w:t xml:space="preserve"> </w:t>
      </w:r>
      <w:r w:rsidRPr="00663A0C">
        <w:rPr>
          <w:rFonts w:cstheme="minorHAnsi"/>
          <w:color w:val="000000"/>
          <w:sz w:val="24"/>
          <w:szCs w:val="24"/>
        </w:rPr>
        <w:t>Солун –</w:t>
      </w:r>
      <w:r w:rsidR="00443B51" w:rsidRPr="00663A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43B51" w:rsidRPr="00663A0C">
        <w:rPr>
          <w:rFonts w:cstheme="minorHAnsi"/>
          <w:color w:val="000000"/>
          <w:sz w:val="24"/>
          <w:szCs w:val="24"/>
        </w:rPr>
        <w:t>Агиокампос</w:t>
      </w:r>
      <w:proofErr w:type="spellEnd"/>
      <w:r w:rsidRPr="00663A0C">
        <w:rPr>
          <w:rFonts w:cstheme="minorHAnsi"/>
          <w:color w:val="000000"/>
          <w:sz w:val="24"/>
          <w:szCs w:val="24"/>
        </w:rPr>
        <w:t xml:space="preserve"> </w:t>
      </w:r>
      <w:r w:rsidRPr="00663A0C">
        <w:rPr>
          <w:rFonts w:cstheme="minorHAnsi"/>
          <w:bCs/>
          <w:color w:val="000000"/>
          <w:sz w:val="24"/>
          <w:szCs w:val="24"/>
        </w:rPr>
        <w:t>(</w:t>
      </w:r>
      <w:r w:rsidR="00443B51" w:rsidRPr="00663A0C">
        <w:rPr>
          <w:rFonts w:cstheme="minorHAnsi"/>
          <w:bCs/>
          <w:color w:val="000000"/>
          <w:sz w:val="24"/>
          <w:szCs w:val="24"/>
          <w:lang w:val="ru-RU"/>
        </w:rPr>
        <w:t>480</w:t>
      </w:r>
      <w:r w:rsidRPr="00663A0C">
        <w:rPr>
          <w:rFonts w:cstheme="minorHAnsi"/>
          <w:bCs/>
          <w:color w:val="000000"/>
          <w:sz w:val="24"/>
          <w:szCs w:val="24"/>
        </w:rPr>
        <w:t xml:space="preserve"> км)</w:t>
      </w:r>
      <w:r w:rsidR="00443B51" w:rsidRPr="00663A0C">
        <w:rPr>
          <w:rFonts w:cstheme="minorHAnsi"/>
          <w:color w:val="000000"/>
          <w:sz w:val="24"/>
          <w:szCs w:val="24"/>
        </w:rPr>
        <w:t>.  Настаняване в хотела</w:t>
      </w:r>
      <w:r w:rsidRPr="00663A0C">
        <w:rPr>
          <w:rFonts w:cstheme="minorHAnsi"/>
          <w:color w:val="000000"/>
          <w:sz w:val="24"/>
          <w:szCs w:val="24"/>
        </w:rPr>
        <w:t>. Свободно време. Вечеря. Нощувка.</w:t>
      </w:r>
    </w:p>
    <w:p w14:paraId="0D52BDCC" w14:textId="578AF477" w:rsidR="00DE66A1" w:rsidRPr="00663A0C" w:rsidRDefault="00AE7868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b/>
          <w:sz w:val="24"/>
          <w:szCs w:val="24"/>
        </w:rPr>
        <w:t>2 ден</w:t>
      </w:r>
      <w:r w:rsidR="00663A0C">
        <w:rPr>
          <w:rFonts w:cstheme="minorHAnsi"/>
          <w:b/>
          <w:sz w:val="24"/>
          <w:szCs w:val="24"/>
        </w:rPr>
        <w:t xml:space="preserve">/ </w:t>
      </w:r>
      <w:proofErr w:type="spellStart"/>
      <w:r w:rsidR="00443B51" w:rsidRPr="00663A0C">
        <w:rPr>
          <w:rFonts w:cstheme="minorHAnsi"/>
          <w:b/>
          <w:sz w:val="24"/>
          <w:szCs w:val="24"/>
        </w:rPr>
        <w:t>Агиокампос</w:t>
      </w:r>
      <w:proofErr w:type="spellEnd"/>
      <w:r w:rsidR="00AB0FF4" w:rsidRPr="00663A0C">
        <w:rPr>
          <w:rFonts w:cstheme="minorHAnsi"/>
          <w:sz w:val="24"/>
          <w:szCs w:val="24"/>
        </w:rPr>
        <w:t xml:space="preserve"> </w:t>
      </w:r>
    </w:p>
    <w:p w14:paraId="3A47FB2C" w14:textId="77777777" w:rsidR="00443B51" w:rsidRPr="00663A0C" w:rsidRDefault="00AE7868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color w:val="000000"/>
          <w:sz w:val="24"/>
          <w:szCs w:val="24"/>
        </w:rPr>
        <w:t>Закуска</w:t>
      </w:r>
      <w:r w:rsidR="00443B51" w:rsidRPr="00663A0C">
        <w:rPr>
          <w:rFonts w:cstheme="minorHAnsi"/>
          <w:i/>
          <w:color w:val="000000"/>
          <w:sz w:val="24"/>
          <w:szCs w:val="24"/>
        </w:rPr>
        <w:t>.</w:t>
      </w:r>
      <w:r w:rsidR="00443B51" w:rsidRPr="00663A0C">
        <w:rPr>
          <w:rFonts w:cstheme="minorHAnsi"/>
          <w:color w:val="000000"/>
          <w:sz w:val="24"/>
          <w:szCs w:val="24"/>
        </w:rPr>
        <w:t xml:space="preserve"> </w:t>
      </w:r>
      <w:r w:rsidR="00443B51" w:rsidRPr="00663A0C">
        <w:rPr>
          <w:rFonts w:cstheme="minorHAnsi"/>
          <w:sz w:val="24"/>
          <w:szCs w:val="24"/>
        </w:rPr>
        <w:t xml:space="preserve">Свободен ден за почивка, плаж и забавления. Вечеря. Нощувка. </w:t>
      </w:r>
    </w:p>
    <w:p w14:paraId="01931C48" w14:textId="6A86D2BB" w:rsidR="00DE66A1" w:rsidRPr="00663A0C" w:rsidRDefault="00AE7868" w:rsidP="00663A0C">
      <w:pPr>
        <w:pStyle w:val="NoSpacing"/>
        <w:jc w:val="both"/>
        <w:rPr>
          <w:rFonts w:cstheme="minorHAnsi"/>
          <w:b/>
          <w:sz w:val="24"/>
          <w:szCs w:val="24"/>
        </w:rPr>
      </w:pPr>
      <w:r w:rsidRPr="00663A0C">
        <w:rPr>
          <w:rFonts w:cstheme="minorHAnsi"/>
          <w:b/>
          <w:sz w:val="24"/>
          <w:szCs w:val="24"/>
        </w:rPr>
        <w:t>3 ден</w:t>
      </w:r>
      <w:r w:rsidR="00663A0C">
        <w:rPr>
          <w:rFonts w:cstheme="minorHAnsi"/>
          <w:b/>
          <w:sz w:val="24"/>
          <w:szCs w:val="24"/>
        </w:rPr>
        <w:t xml:space="preserve">/ </w:t>
      </w:r>
      <w:r w:rsidR="00AD3CF5" w:rsidRPr="00663A0C">
        <w:rPr>
          <w:rFonts w:cstheme="minorHAnsi"/>
          <w:b/>
          <w:sz w:val="24"/>
          <w:szCs w:val="24"/>
        </w:rPr>
        <w:t xml:space="preserve">Целодневен </w:t>
      </w:r>
      <w:proofErr w:type="spellStart"/>
      <w:r w:rsidR="00AD3CF5" w:rsidRPr="00663A0C">
        <w:rPr>
          <w:rFonts w:cstheme="minorHAnsi"/>
          <w:b/>
          <w:sz w:val="24"/>
          <w:szCs w:val="24"/>
        </w:rPr>
        <w:t>круиз</w:t>
      </w:r>
      <w:proofErr w:type="spellEnd"/>
      <w:r w:rsidR="00AD3CF5" w:rsidRPr="00663A0C">
        <w:rPr>
          <w:rFonts w:cstheme="minorHAnsi"/>
          <w:b/>
          <w:sz w:val="24"/>
          <w:szCs w:val="24"/>
        </w:rPr>
        <w:t xml:space="preserve"> до остров Скиатос (с възможност за плаж)</w:t>
      </w:r>
    </w:p>
    <w:p w14:paraId="03B0B6AC" w14:textId="4B0365B6" w:rsidR="00DE66A1" w:rsidRPr="00663A0C" w:rsidRDefault="00AD3CF5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sz w:val="24"/>
          <w:szCs w:val="24"/>
        </w:rPr>
        <w:t xml:space="preserve">Закуска. Свободен ден за почивка. По желание целодневен круиз до остров Скиатос. </w:t>
      </w:r>
      <w:r w:rsidR="00663A0C">
        <w:rPr>
          <w:rFonts w:cstheme="minorHAnsi"/>
          <w:sz w:val="24"/>
          <w:szCs w:val="24"/>
        </w:rPr>
        <w:t>В 09.</w:t>
      </w:r>
      <w:r w:rsidRPr="00663A0C">
        <w:rPr>
          <w:rFonts w:cstheme="minorHAnsi"/>
          <w:sz w:val="24"/>
          <w:szCs w:val="24"/>
        </w:rPr>
        <w:t>00 ч</w:t>
      </w:r>
      <w:r w:rsidR="00663A0C">
        <w:rPr>
          <w:rFonts w:cstheme="minorHAnsi"/>
          <w:sz w:val="24"/>
          <w:szCs w:val="24"/>
        </w:rPr>
        <w:t>.</w:t>
      </w:r>
      <w:r w:rsidRPr="00663A0C">
        <w:rPr>
          <w:rFonts w:cstheme="minorHAnsi"/>
          <w:sz w:val="24"/>
          <w:szCs w:val="24"/>
        </w:rPr>
        <w:t xml:space="preserve"> ще се качим на </w:t>
      </w:r>
      <w:proofErr w:type="spellStart"/>
      <w:r w:rsidRPr="00663A0C">
        <w:rPr>
          <w:rFonts w:cstheme="minorHAnsi"/>
          <w:sz w:val="24"/>
          <w:szCs w:val="24"/>
        </w:rPr>
        <w:t>круиз</w:t>
      </w:r>
      <w:r w:rsidR="00663A0C">
        <w:rPr>
          <w:rFonts w:cstheme="minorHAnsi"/>
          <w:sz w:val="24"/>
          <w:szCs w:val="24"/>
        </w:rPr>
        <w:t>н</w:t>
      </w:r>
      <w:r w:rsidRPr="00663A0C">
        <w:rPr>
          <w:rFonts w:cstheme="minorHAnsi"/>
          <w:sz w:val="24"/>
          <w:szCs w:val="24"/>
        </w:rPr>
        <w:t>ия</w:t>
      </w:r>
      <w:proofErr w:type="spellEnd"/>
      <w:r w:rsidRPr="00663A0C">
        <w:rPr>
          <w:rFonts w:cstheme="minorHAnsi"/>
          <w:sz w:val="24"/>
          <w:szCs w:val="24"/>
        </w:rPr>
        <w:t xml:space="preserve"> кораб</w:t>
      </w:r>
      <w:r w:rsidR="00663A0C">
        <w:rPr>
          <w:rFonts w:cstheme="minorHAnsi"/>
          <w:sz w:val="24"/>
          <w:szCs w:val="24"/>
        </w:rPr>
        <w:t>, където ще бъдем приветствани от к</w:t>
      </w:r>
      <w:r w:rsidRPr="00663A0C">
        <w:rPr>
          <w:rFonts w:cstheme="minorHAnsi"/>
          <w:sz w:val="24"/>
          <w:szCs w:val="24"/>
        </w:rPr>
        <w:t>апитан</w:t>
      </w:r>
      <w:r w:rsidR="00663A0C">
        <w:rPr>
          <w:rFonts w:cstheme="minorHAnsi"/>
          <w:sz w:val="24"/>
          <w:szCs w:val="24"/>
        </w:rPr>
        <w:t xml:space="preserve">а, който </w:t>
      </w:r>
      <w:r w:rsidRPr="00663A0C">
        <w:rPr>
          <w:rFonts w:cstheme="minorHAnsi"/>
          <w:sz w:val="24"/>
          <w:szCs w:val="24"/>
        </w:rPr>
        <w:t xml:space="preserve">ще обяви програмата по маршрута. По време на пътуването ни до остров </w:t>
      </w:r>
      <w:proofErr w:type="spellStart"/>
      <w:r w:rsidRPr="00663A0C">
        <w:rPr>
          <w:rFonts w:cstheme="minorHAnsi"/>
          <w:sz w:val="24"/>
          <w:szCs w:val="24"/>
        </w:rPr>
        <w:t>Скиатос</w:t>
      </w:r>
      <w:proofErr w:type="spellEnd"/>
      <w:r w:rsidRPr="00663A0C">
        <w:rPr>
          <w:rFonts w:cstheme="minorHAnsi"/>
          <w:sz w:val="24"/>
          <w:szCs w:val="24"/>
        </w:rPr>
        <w:t xml:space="preserve"> за доброто</w:t>
      </w:r>
      <w:r w:rsidR="00663A0C">
        <w:rPr>
          <w:rFonts w:cstheme="minorHAnsi"/>
          <w:sz w:val="24"/>
          <w:szCs w:val="24"/>
        </w:rPr>
        <w:t xml:space="preserve"> ни</w:t>
      </w:r>
      <w:r w:rsidRPr="00663A0C">
        <w:rPr>
          <w:rFonts w:cstheme="minorHAnsi"/>
          <w:sz w:val="24"/>
          <w:szCs w:val="24"/>
        </w:rPr>
        <w:t xml:space="preserve"> настроение ще се грижи екипаж</w:t>
      </w:r>
      <w:r w:rsidR="00663A0C">
        <w:rPr>
          <w:rFonts w:cstheme="minorHAnsi"/>
          <w:sz w:val="24"/>
          <w:szCs w:val="24"/>
        </w:rPr>
        <w:t>ът</w:t>
      </w:r>
      <w:r w:rsidRPr="00663A0C">
        <w:rPr>
          <w:rFonts w:cstheme="minorHAnsi"/>
          <w:sz w:val="24"/>
          <w:szCs w:val="24"/>
        </w:rPr>
        <w:t xml:space="preserve"> на кораба с традиционни танци и забавления. След като пристигнем на острова, корабът ще остане около 3 ч</w:t>
      </w:r>
      <w:r w:rsidR="00663A0C">
        <w:rPr>
          <w:rFonts w:cstheme="minorHAnsi"/>
          <w:sz w:val="24"/>
          <w:szCs w:val="24"/>
        </w:rPr>
        <w:t>.</w:t>
      </w:r>
      <w:r w:rsidRPr="00663A0C">
        <w:rPr>
          <w:rFonts w:cstheme="minorHAnsi"/>
          <w:sz w:val="24"/>
          <w:szCs w:val="24"/>
        </w:rPr>
        <w:t xml:space="preserve"> на пристанището на гр. Скиатос. </w:t>
      </w:r>
      <w:r w:rsidR="00663A0C">
        <w:rPr>
          <w:rFonts w:cstheme="minorHAnsi"/>
          <w:sz w:val="24"/>
          <w:szCs w:val="24"/>
        </w:rPr>
        <w:t>С</w:t>
      </w:r>
      <w:r w:rsidRPr="00663A0C">
        <w:rPr>
          <w:rFonts w:cstheme="minorHAnsi"/>
          <w:sz w:val="24"/>
          <w:szCs w:val="24"/>
        </w:rPr>
        <w:t xml:space="preserve">вободно време за посещение и разглеждане на столицата, за разходка и </w:t>
      </w:r>
      <w:r w:rsidR="00663A0C">
        <w:rPr>
          <w:rFonts w:cstheme="minorHAnsi"/>
          <w:sz w:val="24"/>
          <w:szCs w:val="24"/>
        </w:rPr>
        <w:t xml:space="preserve">за опитване на </w:t>
      </w:r>
      <w:r w:rsidRPr="00663A0C">
        <w:rPr>
          <w:rFonts w:cstheme="minorHAnsi"/>
          <w:sz w:val="24"/>
          <w:szCs w:val="24"/>
        </w:rPr>
        <w:t xml:space="preserve">местни ястията в колоритните  таверни около пристанището, както и </w:t>
      </w:r>
      <w:r w:rsidR="00663A0C">
        <w:rPr>
          <w:rFonts w:cstheme="minorHAnsi"/>
          <w:sz w:val="24"/>
          <w:szCs w:val="24"/>
        </w:rPr>
        <w:t>възможност да се</w:t>
      </w:r>
      <w:r w:rsidRPr="00663A0C">
        <w:rPr>
          <w:rFonts w:cstheme="minorHAnsi"/>
          <w:sz w:val="24"/>
          <w:szCs w:val="24"/>
        </w:rPr>
        <w:t xml:space="preserve"> насладим на прекрасните гледки към полуостров Бурци, който разделя пристанището на Скиатос на две части. В 14:45 </w:t>
      </w:r>
      <w:r w:rsidR="00663A0C">
        <w:rPr>
          <w:rFonts w:cstheme="minorHAnsi"/>
          <w:sz w:val="24"/>
          <w:szCs w:val="24"/>
        </w:rPr>
        <w:t xml:space="preserve">ч. </w:t>
      </w:r>
      <w:r w:rsidRPr="00663A0C">
        <w:rPr>
          <w:rFonts w:cstheme="minorHAnsi"/>
          <w:sz w:val="24"/>
          <w:szCs w:val="24"/>
        </w:rPr>
        <w:t xml:space="preserve">корабът отпътува за Кукунариес – най-големият и красив пясъчен плаж. </w:t>
      </w:r>
      <w:r w:rsidR="00663A0C">
        <w:rPr>
          <w:rFonts w:cstheme="minorHAnsi"/>
          <w:sz w:val="24"/>
          <w:szCs w:val="24"/>
        </w:rPr>
        <w:t>В</w:t>
      </w:r>
      <w:r w:rsidRPr="00663A0C">
        <w:rPr>
          <w:rFonts w:cstheme="minorHAnsi"/>
          <w:sz w:val="24"/>
          <w:szCs w:val="24"/>
        </w:rPr>
        <w:t xml:space="preserve">ъзможност за плуване в кристалното синьо море, </w:t>
      </w:r>
      <w:r w:rsidR="00663A0C">
        <w:rPr>
          <w:rFonts w:cstheme="minorHAnsi"/>
          <w:sz w:val="24"/>
          <w:szCs w:val="24"/>
        </w:rPr>
        <w:t xml:space="preserve">за </w:t>
      </w:r>
      <w:r w:rsidRPr="00663A0C">
        <w:rPr>
          <w:rFonts w:cstheme="minorHAnsi"/>
          <w:sz w:val="24"/>
          <w:szCs w:val="24"/>
        </w:rPr>
        <w:t>напитка под сянката на боровете, които буквално свършват там, където започва</w:t>
      </w:r>
      <w:r w:rsidR="00663A0C">
        <w:rPr>
          <w:rFonts w:cstheme="minorHAnsi"/>
          <w:sz w:val="24"/>
          <w:szCs w:val="24"/>
        </w:rPr>
        <w:t>т</w:t>
      </w:r>
      <w:r w:rsidRPr="00663A0C">
        <w:rPr>
          <w:rFonts w:cstheme="minorHAnsi"/>
          <w:sz w:val="24"/>
          <w:szCs w:val="24"/>
        </w:rPr>
        <w:t xml:space="preserve"> пясъка и морето. </w:t>
      </w:r>
      <w:r w:rsidR="00663A0C">
        <w:rPr>
          <w:rFonts w:cstheme="minorHAnsi"/>
          <w:sz w:val="24"/>
          <w:szCs w:val="24"/>
        </w:rPr>
        <w:t>С</w:t>
      </w:r>
      <w:r w:rsidRPr="00663A0C">
        <w:rPr>
          <w:rFonts w:cstheme="minorHAnsi"/>
          <w:sz w:val="24"/>
          <w:szCs w:val="24"/>
        </w:rPr>
        <w:t xml:space="preserve">вободно време около 2 часа, след което </w:t>
      </w:r>
      <w:r w:rsidR="00663A0C">
        <w:rPr>
          <w:rFonts w:cstheme="minorHAnsi"/>
          <w:sz w:val="24"/>
          <w:szCs w:val="24"/>
        </w:rPr>
        <w:t xml:space="preserve">ще </w:t>
      </w:r>
      <w:r w:rsidRPr="00663A0C">
        <w:rPr>
          <w:rFonts w:cstheme="minorHAnsi"/>
          <w:sz w:val="24"/>
          <w:szCs w:val="24"/>
        </w:rPr>
        <w:t>отпътуваме обратно. Връщане в хотела. Вечеря. Нощувка.</w:t>
      </w:r>
    </w:p>
    <w:p w14:paraId="56805B8A" w14:textId="18A517D6" w:rsidR="00DE66A1" w:rsidRPr="00663A0C" w:rsidRDefault="00AE7868" w:rsidP="00663A0C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63A0C">
        <w:rPr>
          <w:rFonts w:cstheme="minorHAnsi"/>
          <w:b/>
          <w:sz w:val="24"/>
          <w:szCs w:val="24"/>
        </w:rPr>
        <w:t>4 ден</w:t>
      </w:r>
      <w:r w:rsidR="00663A0C">
        <w:rPr>
          <w:rFonts w:cstheme="minorHAnsi"/>
          <w:b/>
          <w:sz w:val="24"/>
          <w:szCs w:val="24"/>
        </w:rPr>
        <w:t xml:space="preserve">/ </w:t>
      </w:r>
      <w:proofErr w:type="spellStart"/>
      <w:r w:rsidR="00AD3CF5" w:rsidRPr="00663A0C">
        <w:rPr>
          <w:rFonts w:cstheme="minorHAnsi"/>
          <w:b/>
          <w:sz w:val="24"/>
          <w:szCs w:val="24"/>
        </w:rPr>
        <w:t>Агиокампос</w:t>
      </w:r>
      <w:proofErr w:type="spellEnd"/>
    </w:p>
    <w:p w14:paraId="1544AD31" w14:textId="77777777" w:rsidR="00AD3CF5" w:rsidRPr="00663A0C" w:rsidRDefault="00AD3CF5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sz w:val="24"/>
          <w:szCs w:val="24"/>
        </w:rPr>
        <w:t>Закуска. Свободн</w:t>
      </w:r>
      <w:r w:rsidR="001263FB" w:rsidRPr="00663A0C">
        <w:rPr>
          <w:rFonts w:cstheme="minorHAnsi"/>
          <w:sz w:val="24"/>
          <w:szCs w:val="24"/>
        </w:rPr>
        <w:t>о</w:t>
      </w:r>
      <w:r w:rsidRPr="00663A0C">
        <w:rPr>
          <w:rFonts w:cstheme="minorHAnsi"/>
          <w:sz w:val="24"/>
          <w:szCs w:val="24"/>
        </w:rPr>
        <w:t xml:space="preserve"> време за почивка и плаж</w:t>
      </w:r>
      <w:r w:rsidRPr="00663A0C">
        <w:rPr>
          <w:rFonts w:cstheme="minorHAnsi"/>
          <w:sz w:val="24"/>
          <w:szCs w:val="24"/>
          <w:lang w:val="en-US"/>
        </w:rPr>
        <w:t>.</w:t>
      </w:r>
      <w:r w:rsidRPr="00663A0C">
        <w:rPr>
          <w:rFonts w:cstheme="minorHAnsi"/>
          <w:i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</w:rPr>
        <w:t>Вечеря. Нощувка</w:t>
      </w:r>
      <w:r w:rsidR="001263FB" w:rsidRPr="00663A0C">
        <w:rPr>
          <w:rFonts w:cstheme="minorHAnsi"/>
          <w:sz w:val="24"/>
          <w:szCs w:val="24"/>
        </w:rPr>
        <w:t>.</w:t>
      </w:r>
    </w:p>
    <w:p w14:paraId="65782006" w14:textId="61D35158" w:rsidR="00DE66A1" w:rsidRPr="00663A0C" w:rsidRDefault="00AE7868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b/>
          <w:sz w:val="24"/>
          <w:szCs w:val="24"/>
        </w:rPr>
        <w:t>5 ден</w:t>
      </w:r>
      <w:r w:rsidR="00663A0C">
        <w:rPr>
          <w:rFonts w:cstheme="minorHAnsi"/>
          <w:b/>
          <w:sz w:val="24"/>
          <w:szCs w:val="24"/>
        </w:rPr>
        <w:t xml:space="preserve">/ </w:t>
      </w:r>
      <w:r w:rsidR="00AD3CF5" w:rsidRPr="00663A0C">
        <w:rPr>
          <w:rFonts w:cstheme="minorHAnsi"/>
          <w:b/>
          <w:sz w:val="24"/>
          <w:szCs w:val="24"/>
        </w:rPr>
        <w:t xml:space="preserve">Волос и </w:t>
      </w:r>
      <w:r w:rsidR="005E1572">
        <w:rPr>
          <w:rFonts w:cstheme="minorHAnsi"/>
          <w:b/>
          <w:sz w:val="24"/>
          <w:szCs w:val="24"/>
        </w:rPr>
        <w:t>п</w:t>
      </w:r>
      <w:r w:rsidR="00AD3CF5" w:rsidRPr="00663A0C">
        <w:rPr>
          <w:rFonts w:cstheme="minorHAnsi"/>
          <w:b/>
          <w:sz w:val="24"/>
          <w:szCs w:val="24"/>
        </w:rPr>
        <w:t xml:space="preserve">ланината </w:t>
      </w:r>
      <w:proofErr w:type="spellStart"/>
      <w:r w:rsidR="00AD3CF5" w:rsidRPr="00663A0C">
        <w:rPr>
          <w:rFonts w:cstheme="minorHAnsi"/>
          <w:b/>
          <w:sz w:val="24"/>
          <w:szCs w:val="24"/>
        </w:rPr>
        <w:t>Пелион</w:t>
      </w:r>
      <w:proofErr w:type="spellEnd"/>
    </w:p>
    <w:p w14:paraId="4C7165A3" w14:textId="294A57A7" w:rsidR="00AD3CF5" w:rsidRPr="00663A0C" w:rsidRDefault="00AD3CF5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sz w:val="24"/>
          <w:szCs w:val="24"/>
        </w:rPr>
        <w:t>Закуска. Свободен ден за почивка или</w:t>
      </w:r>
      <w:r w:rsidR="00663A0C">
        <w:rPr>
          <w:rFonts w:cstheme="minorHAnsi"/>
          <w:sz w:val="24"/>
          <w:szCs w:val="24"/>
        </w:rPr>
        <w:t>,</w:t>
      </w:r>
      <w:r w:rsidRPr="00663A0C">
        <w:rPr>
          <w:rFonts w:cstheme="minorHAnsi"/>
          <w:sz w:val="24"/>
          <w:szCs w:val="24"/>
        </w:rPr>
        <w:t xml:space="preserve"> по желание и срещу допълнително доплащане</w:t>
      </w:r>
      <w:r w:rsidR="00663A0C">
        <w:rPr>
          <w:rFonts w:cstheme="minorHAnsi"/>
          <w:sz w:val="24"/>
          <w:szCs w:val="24"/>
        </w:rPr>
        <w:t>,</w:t>
      </w:r>
      <w:r w:rsidRPr="00663A0C">
        <w:rPr>
          <w:rFonts w:cstheme="minorHAnsi"/>
          <w:sz w:val="24"/>
          <w:szCs w:val="24"/>
        </w:rPr>
        <w:t xml:space="preserve"> екскурзия до Волос и Пелион. </w:t>
      </w:r>
      <w:r w:rsidR="00663A0C">
        <w:rPr>
          <w:rFonts w:cstheme="minorHAnsi"/>
          <w:sz w:val="24"/>
          <w:szCs w:val="24"/>
        </w:rPr>
        <w:t>Отпътуване за г</w:t>
      </w:r>
      <w:r w:rsidRPr="00663A0C">
        <w:rPr>
          <w:rFonts w:cstheme="minorHAnsi"/>
          <w:sz w:val="24"/>
          <w:szCs w:val="24"/>
        </w:rPr>
        <w:t>р. Волос и планината на кентаврите</w:t>
      </w:r>
      <w:r w:rsidR="00663A0C">
        <w:rPr>
          <w:rFonts w:cstheme="minorHAnsi"/>
          <w:sz w:val="24"/>
          <w:szCs w:val="24"/>
        </w:rPr>
        <w:t xml:space="preserve"> – след закуска</w:t>
      </w:r>
      <w:r w:rsidRPr="00663A0C">
        <w:rPr>
          <w:rFonts w:cstheme="minorHAnsi"/>
          <w:sz w:val="24"/>
          <w:szCs w:val="24"/>
        </w:rPr>
        <w:t xml:space="preserve">. </w:t>
      </w:r>
      <w:r w:rsidRPr="00663A0C">
        <w:rPr>
          <w:rFonts w:cstheme="minorHAnsi"/>
          <w:color w:val="000000"/>
          <w:sz w:val="24"/>
          <w:szCs w:val="24"/>
        </w:rPr>
        <w:t xml:space="preserve">Градът е </w:t>
      </w:r>
      <w:r w:rsidRPr="00663A0C">
        <w:rPr>
          <w:rFonts w:cstheme="minorHAnsi"/>
          <w:sz w:val="24"/>
          <w:szCs w:val="24"/>
        </w:rPr>
        <w:lastRenderedPageBreak/>
        <w:t>столица и икономически център на префектура Магнисия, разположен на източното крайбрежие, в подножието на планината Пелион. Основан е в средата на 19 в. Днес Волос е оживен пристанищен град с прекрасна гледка към морето, гористи</w:t>
      </w:r>
      <w:r w:rsidR="00925D39">
        <w:rPr>
          <w:rFonts w:cstheme="minorHAnsi"/>
          <w:sz w:val="24"/>
          <w:szCs w:val="24"/>
        </w:rPr>
        <w:t>те</w:t>
      </w:r>
      <w:r w:rsidRPr="00663A0C">
        <w:rPr>
          <w:rFonts w:cstheme="minorHAnsi"/>
          <w:sz w:val="24"/>
          <w:szCs w:val="24"/>
        </w:rPr>
        <w:t xml:space="preserve"> склонове и зелените долини</w:t>
      </w:r>
      <w:r w:rsidRPr="00663A0C">
        <w:rPr>
          <w:rFonts w:cstheme="minorHAnsi"/>
          <w:color w:val="000000"/>
          <w:sz w:val="24"/>
          <w:szCs w:val="24"/>
        </w:rPr>
        <w:t>. По време на обиколката ще видим макета и възстановеният кораб на Аргонавтите,</w:t>
      </w:r>
      <w:r w:rsidR="001263FB" w:rsidRPr="00663A0C">
        <w:rPr>
          <w:rFonts w:cstheme="minorHAnsi"/>
          <w:color w:val="000000"/>
          <w:sz w:val="24"/>
          <w:szCs w:val="24"/>
        </w:rPr>
        <w:t xml:space="preserve"> </w:t>
      </w:r>
      <w:r w:rsidRPr="00663A0C">
        <w:rPr>
          <w:rFonts w:cstheme="minorHAnsi"/>
          <w:color w:val="000000"/>
          <w:sz w:val="24"/>
          <w:szCs w:val="24"/>
        </w:rPr>
        <w:t xml:space="preserve">катедралата „Св. Никола“ от 19 в., пристанището на Волос. Свободно време за разходка и обяд. </w:t>
      </w:r>
      <w:r w:rsidR="00925D39">
        <w:rPr>
          <w:rFonts w:cstheme="minorHAnsi"/>
          <w:color w:val="000000"/>
          <w:sz w:val="24"/>
          <w:szCs w:val="24"/>
        </w:rPr>
        <w:t>Преминаване</w:t>
      </w:r>
      <w:r w:rsidRPr="00663A0C">
        <w:rPr>
          <w:rFonts w:cstheme="minorHAnsi"/>
          <w:color w:val="000000"/>
          <w:sz w:val="24"/>
          <w:szCs w:val="24"/>
        </w:rPr>
        <w:t xml:space="preserve"> през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Портария</w:t>
      </w:r>
      <w:proofErr w:type="spellEnd"/>
      <w:r w:rsidRPr="00663A0C">
        <w:rPr>
          <w:rFonts w:cstheme="minorHAnsi"/>
          <w:sz w:val="24"/>
          <w:szCs w:val="24"/>
        </w:rPr>
        <w:t xml:space="preserve"> - Кралицата на Пелион. Чаровното селище </w:t>
      </w:r>
      <w:proofErr w:type="spellStart"/>
      <w:r w:rsidRPr="00663A0C">
        <w:rPr>
          <w:rFonts w:cstheme="minorHAnsi"/>
          <w:sz w:val="24"/>
          <w:szCs w:val="24"/>
        </w:rPr>
        <w:t>Портария</w:t>
      </w:r>
      <w:proofErr w:type="spellEnd"/>
      <w:r w:rsidRPr="00663A0C">
        <w:rPr>
          <w:rFonts w:cstheme="minorHAnsi"/>
          <w:sz w:val="24"/>
          <w:szCs w:val="24"/>
        </w:rPr>
        <w:t xml:space="preserve"> е един от най-популярните туристически курорти в Гърция, калдъръмените улички, заобиколени от дворове</w:t>
      </w:r>
      <w:r w:rsidR="00925D39">
        <w:rPr>
          <w:rFonts w:cstheme="minorHAnsi"/>
          <w:sz w:val="24"/>
          <w:szCs w:val="24"/>
        </w:rPr>
        <w:t xml:space="preserve"> и</w:t>
      </w:r>
      <w:r w:rsidRPr="00663A0C">
        <w:rPr>
          <w:rFonts w:cstheme="minorHAnsi"/>
          <w:sz w:val="24"/>
          <w:szCs w:val="24"/>
        </w:rPr>
        <w:t xml:space="preserve"> отрупани в цвят пленяват посетителите. Продължава</w:t>
      </w:r>
      <w:r w:rsidR="00925D39">
        <w:rPr>
          <w:rFonts w:cstheme="minorHAnsi"/>
          <w:sz w:val="24"/>
          <w:szCs w:val="24"/>
        </w:rPr>
        <w:t>не</w:t>
      </w:r>
      <w:r w:rsidRPr="00663A0C">
        <w:rPr>
          <w:rFonts w:cstheme="minorHAnsi"/>
          <w:sz w:val="24"/>
          <w:szCs w:val="24"/>
        </w:rPr>
        <w:t xml:space="preserve"> към селището </w:t>
      </w:r>
      <w:proofErr w:type="spellStart"/>
      <w:r w:rsidRPr="00663A0C">
        <w:rPr>
          <w:rFonts w:cstheme="minorHAnsi"/>
          <w:sz w:val="24"/>
          <w:szCs w:val="24"/>
        </w:rPr>
        <w:t>Макриница</w:t>
      </w:r>
      <w:proofErr w:type="spellEnd"/>
      <w:r w:rsidRPr="00663A0C">
        <w:rPr>
          <w:rFonts w:cstheme="minorHAnsi"/>
          <w:sz w:val="24"/>
          <w:szCs w:val="24"/>
        </w:rPr>
        <w:t>, където е втората ни спирка. Манастирът Панагия е построен през първата половина на 13 в</w:t>
      </w:r>
      <w:r w:rsidR="00925D39">
        <w:rPr>
          <w:rFonts w:cstheme="minorHAnsi"/>
          <w:sz w:val="24"/>
          <w:szCs w:val="24"/>
        </w:rPr>
        <w:t>.</w:t>
      </w:r>
      <w:r w:rsidRPr="00663A0C">
        <w:rPr>
          <w:rFonts w:cstheme="minorHAnsi"/>
          <w:sz w:val="24"/>
          <w:szCs w:val="24"/>
        </w:rPr>
        <w:t xml:space="preserve"> и е сред най-значимите религиозни центрове на региона. Разглеждане на традиционното селище, съхранило своите къщи с покрви от каменни плочи. </w:t>
      </w:r>
      <w:r w:rsidR="00925D39">
        <w:rPr>
          <w:rFonts w:cstheme="minorHAnsi"/>
          <w:sz w:val="24"/>
          <w:szCs w:val="24"/>
        </w:rPr>
        <w:t xml:space="preserve">То е известно като </w:t>
      </w:r>
      <w:r w:rsidRPr="00663A0C">
        <w:rPr>
          <w:rFonts w:cstheme="minorHAnsi"/>
          <w:sz w:val="24"/>
          <w:szCs w:val="24"/>
        </w:rPr>
        <w:t>„Б</w:t>
      </w:r>
      <w:r w:rsidR="00925D39">
        <w:rPr>
          <w:rFonts w:cstheme="minorHAnsi"/>
          <w:sz w:val="24"/>
          <w:szCs w:val="24"/>
        </w:rPr>
        <w:t xml:space="preserve">алконът на </w:t>
      </w:r>
      <w:proofErr w:type="spellStart"/>
      <w:r w:rsidR="00925D39">
        <w:rPr>
          <w:rFonts w:cstheme="minorHAnsi"/>
          <w:sz w:val="24"/>
          <w:szCs w:val="24"/>
        </w:rPr>
        <w:t>Пелион</w:t>
      </w:r>
      <w:proofErr w:type="spellEnd"/>
      <w:r w:rsidR="00925D39">
        <w:rPr>
          <w:rFonts w:cstheme="minorHAnsi"/>
          <w:sz w:val="24"/>
          <w:szCs w:val="24"/>
        </w:rPr>
        <w:t>“, тъй като от</w:t>
      </w:r>
      <w:r w:rsidRPr="00663A0C">
        <w:rPr>
          <w:rFonts w:cstheme="minorHAnsi"/>
          <w:sz w:val="24"/>
          <w:szCs w:val="24"/>
        </w:rPr>
        <w:t xml:space="preserve">там </w:t>
      </w:r>
      <w:r w:rsidR="00925D39">
        <w:rPr>
          <w:rFonts w:cstheme="minorHAnsi"/>
          <w:sz w:val="24"/>
          <w:szCs w:val="24"/>
        </w:rPr>
        <w:t>се открива</w:t>
      </w:r>
      <w:r w:rsidRPr="00663A0C">
        <w:rPr>
          <w:rFonts w:cstheme="minorHAnsi"/>
          <w:sz w:val="24"/>
          <w:szCs w:val="24"/>
        </w:rPr>
        <w:t xml:space="preserve"> най-красивата гледка към Пагаситския залив и Волос. </w:t>
      </w:r>
      <w:r w:rsidR="00925D39">
        <w:rPr>
          <w:rFonts w:cstheme="minorHAnsi"/>
          <w:sz w:val="24"/>
          <w:szCs w:val="24"/>
        </w:rPr>
        <w:t xml:space="preserve">Разходка из </w:t>
      </w:r>
      <w:r w:rsidRPr="00663A0C">
        <w:rPr>
          <w:rFonts w:cstheme="minorHAnsi"/>
          <w:sz w:val="24"/>
          <w:szCs w:val="24"/>
        </w:rPr>
        <w:t xml:space="preserve">площада с големите чинари и </w:t>
      </w:r>
      <w:r w:rsidR="00925D39">
        <w:rPr>
          <w:rFonts w:cstheme="minorHAnsi"/>
          <w:sz w:val="24"/>
          <w:szCs w:val="24"/>
        </w:rPr>
        <w:t>посещение на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църкват</w:t>
      </w:r>
      <w:proofErr w:type="spellEnd"/>
      <w:r w:rsidRPr="00663A0C">
        <w:rPr>
          <w:rFonts w:cstheme="minorHAnsi"/>
          <w:sz w:val="24"/>
          <w:szCs w:val="24"/>
          <w:lang w:val="en-US"/>
        </w:rPr>
        <w:t xml:space="preserve">a </w:t>
      </w:r>
      <w:r w:rsidR="00925D39">
        <w:rPr>
          <w:rFonts w:cstheme="minorHAnsi"/>
          <w:sz w:val="24"/>
          <w:szCs w:val="24"/>
        </w:rPr>
        <w:t>„</w:t>
      </w:r>
      <w:r w:rsidRPr="00663A0C">
        <w:rPr>
          <w:rFonts w:cstheme="minorHAnsi"/>
          <w:sz w:val="24"/>
          <w:szCs w:val="24"/>
        </w:rPr>
        <w:t>Йоан Предтеча</w:t>
      </w:r>
      <w:r w:rsidR="00925D39">
        <w:rPr>
          <w:rFonts w:cstheme="minorHAnsi"/>
          <w:sz w:val="24"/>
          <w:szCs w:val="24"/>
        </w:rPr>
        <w:t>“</w:t>
      </w:r>
      <w:r w:rsidRPr="00663A0C">
        <w:rPr>
          <w:rFonts w:cstheme="minorHAnsi"/>
          <w:sz w:val="24"/>
          <w:szCs w:val="24"/>
        </w:rPr>
        <w:t xml:space="preserve">. Връщане в хотела. Вечеря. Нощувка. </w:t>
      </w:r>
    </w:p>
    <w:p w14:paraId="1A18A79A" w14:textId="391A0067" w:rsidR="00DF1A14" w:rsidRPr="00663A0C" w:rsidRDefault="00DF1A14" w:rsidP="00663A0C">
      <w:pPr>
        <w:pStyle w:val="NoSpacing"/>
        <w:jc w:val="both"/>
        <w:rPr>
          <w:rFonts w:cstheme="minorHAnsi"/>
          <w:b/>
          <w:sz w:val="24"/>
          <w:szCs w:val="24"/>
          <w:lang w:val="ru-RU"/>
        </w:rPr>
      </w:pPr>
      <w:r w:rsidRPr="00663A0C">
        <w:rPr>
          <w:rFonts w:cstheme="minorHAnsi"/>
          <w:b/>
          <w:sz w:val="24"/>
          <w:szCs w:val="24"/>
        </w:rPr>
        <w:t>6 ден</w:t>
      </w:r>
      <w:r w:rsidR="00925D39">
        <w:rPr>
          <w:rFonts w:cstheme="minorHAnsi"/>
          <w:b/>
          <w:sz w:val="24"/>
          <w:szCs w:val="24"/>
        </w:rPr>
        <w:t xml:space="preserve">/ </w:t>
      </w:r>
      <w:r w:rsidR="00E74F79" w:rsidRPr="00663A0C">
        <w:rPr>
          <w:rFonts w:cstheme="minorHAnsi"/>
          <w:b/>
          <w:sz w:val="24"/>
          <w:szCs w:val="24"/>
        </w:rPr>
        <w:t>Метеора и скалните манастири</w:t>
      </w:r>
    </w:p>
    <w:p w14:paraId="3EE282E8" w14:textId="21FABFFF" w:rsidR="00E74F79" w:rsidRPr="00663A0C" w:rsidRDefault="00E74F79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sz w:val="24"/>
          <w:szCs w:val="24"/>
        </w:rPr>
        <w:t>Закуска. Свободен ден за почивка, плаж или по желание целодневна екскурзия до скалните манастири Метеора (140 км). Отпътуваме от хотела. По пътя ще минем покрай градовете Лариса и Трикала. Пристигане</w:t>
      </w:r>
      <w:r w:rsidR="00925D39">
        <w:rPr>
          <w:rFonts w:cstheme="minorHAnsi"/>
          <w:sz w:val="24"/>
          <w:szCs w:val="24"/>
        </w:rPr>
        <w:t xml:space="preserve"> при скалните манастири Метеора, </w:t>
      </w:r>
      <w:r w:rsidRPr="00663A0C">
        <w:rPr>
          <w:rFonts w:cstheme="minorHAnsi"/>
          <w:sz w:val="24"/>
          <w:szCs w:val="24"/>
        </w:rPr>
        <w:t xml:space="preserve">наричани „осмото чудо на света”. </w:t>
      </w:r>
      <w:r w:rsidR="00925D39">
        <w:rPr>
          <w:rFonts w:cstheme="minorHAnsi"/>
          <w:sz w:val="24"/>
          <w:szCs w:val="24"/>
        </w:rPr>
        <w:t>Посещение на</w:t>
      </w:r>
      <w:r w:rsidRPr="00663A0C">
        <w:rPr>
          <w:rFonts w:cstheme="minorHAnsi"/>
          <w:sz w:val="24"/>
          <w:szCs w:val="24"/>
        </w:rPr>
        <w:t xml:space="preserve"> два от манастирите, разположени върху скалите, които сякаш </w:t>
      </w:r>
      <w:r w:rsidR="00925D39">
        <w:rPr>
          <w:rFonts w:cstheme="minorHAnsi"/>
          <w:sz w:val="24"/>
          <w:szCs w:val="24"/>
        </w:rPr>
        <w:t>се извисяват к</w:t>
      </w:r>
      <w:r w:rsidRPr="00663A0C">
        <w:rPr>
          <w:rFonts w:cstheme="minorHAnsi"/>
          <w:sz w:val="24"/>
          <w:szCs w:val="24"/>
        </w:rPr>
        <w:t xml:space="preserve">ъм небето. </w:t>
      </w:r>
      <w:r w:rsidR="00925D39">
        <w:rPr>
          <w:rFonts w:cstheme="minorHAnsi"/>
          <w:sz w:val="24"/>
          <w:szCs w:val="24"/>
        </w:rPr>
        <w:t>Тези</w:t>
      </w:r>
      <w:r w:rsidRPr="00663A0C">
        <w:rPr>
          <w:rFonts w:cstheme="minorHAnsi"/>
          <w:sz w:val="24"/>
          <w:szCs w:val="24"/>
        </w:rPr>
        <w:t xml:space="preserve"> манастири са под закрилата на ЮНЕСКО. Свободно време в Каламбака – селцето, сгушено в подножието на скалите</w:t>
      </w:r>
      <w:r w:rsidR="00925D39">
        <w:rPr>
          <w:rFonts w:cstheme="minorHAnsi"/>
          <w:sz w:val="24"/>
          <w:szCs w:val="24"/>
        </w:rPr>
        <w:t xml:space="preserve"> с</w:t>
      </w:r>
      <w:r w:rsidRPr="00663A0C">
        <w:rPr>
          <w:rFonts w:cstheme="minorHAnsi"/>
          <w:sz w:val="24"/>
          <w:szCs w:val="24"/>
        </w:rPr>
        <w:t xml:space="preserve"> време за обяд и разходка. </w:t>
      </w:r>
      <w:r w:rsidR="001263FB" w:rsidRPr="00663A0C">
        <w:rPr>
          <w:rFonts w:cstheme="minorHAnsi"/>
          <w:sz w:val="24"/>
          <w:szCs w:val="24"/>
        </w:rPr>
        <w:t>Връщане в</w:t>
      </w:r>
      <w:r w:rsidRPr="00663A0C">
        <w:rPr>
          <w:rFonts w:cstheme="minorHAnsi"/>
          <w:sz w:val="24"/>
          <w:szCs w:val="24"/>
        </w:rPr>
        <w:t xml:space="preserve"> хотела. Вечеря. Нощувка. </w:t>
      </w:r>
    </w:p>
    <w:p w14:paraId="23311F9E" w14:textId="63934B49" w:rsidR="00443B51" w:rsidRPr="00663A0C" w:rsidRDefault="00743020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b/>
          <w:sz w:val="24"/>
          <w:szCs w:val="24"/>
        </w:rPr>
        <w:t>7 ден</w:t>
      </w:r>
      <w:r w:rsidR="00925D39">
        <w:rPr>
          <w:rFonts w:cstheme="minorHAnsi"/>
          <w:b/>
          <w:sz w:val="24"/>
          <w:szCs w:val="24"/>
        </w:rPr>
        <w:t xml:space="preserve">/ </w:t>
      </w:r>
      <w:proofErr w:type="spellStart"/>
      <w:r w:rsidR="009F5E30" w:rsidRPr="00663A0C">
        <w:rPr>
          <w:rFonts w:cstheme="minorHAnsi"/>
          <w:b/>
          <w:sz w:val="24"/>
          <w:szCs w:val="24"/>
        </w:rPr>
        <w:t>Агиокампос</w:t>
      </w:r>
      <w:proofErr w:type="spellEnd"/>
    </w:p>
    <w:p w14:paraId="2E96C452" w14:textId="77777777" w:rsidR="00DE66A1" w:rsidRPr="00663A0C" w:rsidRDefault="00443B51" w:rsidP="00663A0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663A0C">
        <w:rPr>
          <w:rFonts w:cstheme="minorHAnsi"/>
          <w:color w:val="000000"/>
          <w:sz w:val="24"/>
          <w:szCs w:val="24"/>
        </w:rPr>
        <w:t>Закуска.</w:t>
      </w:r>
      <w:r w:rsidRPr="00663A0C">
        <w:rPr>
          <w:rFonts w:cstheme="minorHAnsi"/>
          <w:color w:val="000000"/>
          <w:sz w:val="24"/>
          <w:szCs w:val="24"/>
          <w:lang w:val="bg-BG"/>
        </w:rPr>
        <w:t xml:space="preserve"> Свободно време за плаж и почивка</w:t>
      </w:r>
      <w:r w:rsidR="00F91F7F" w:rsidRPr="00663A0C">
        <w:rPr>
          <w:rFonts w:cstheme="minorHAnsi"/>
          <w:color w:val="000000"/>
          <w:sz w:val="24"/>
          <w:szCs w:val="24"/>
          <w:lang w:val="bg-BG"/>
        </w:rPr>
        <w:t>.</w:t>
      </w:r>
      <w:r w:rsidRPr="00663A0C">
        <w:rPr>
          <w:rFonts w:cstheme="minorHAnsi"/>
          <w:color w:val="000000"/>
          <w:sz w:val="24"/>
          <w:szCs w:val="24"/>
        </w:rPr>
        <w:t xml:space="preserve"> Вечеря. Нощувка.</w:t>
      </w:r>
    </w:p>
    <w:p w14:paraId="4A50B268" w14:textId="75397153" w:rsidR="00DE66A1" w:rsidRPr="00663A0C" w:rsidRDefault="00743020" w:rsidP="00663A0C">
      <w:pPr>
        <w:pStyle w:val="NoSpacing"/>
        <w:jc w:val="both"/>
        <w:rPr>
          <w:rFonts w:cstheme="minorHAnsi"/>
          <w:b/>
          <w:sz w:val="24"/>
          <w:szCs w:val="24"/>
        </w:rPr>
      </w:pPr>
      <w:r w:rsidRPr="00663A0C">
        <w:rPr>
          <w:rFonts w:cstheme="minorHAnsi"/>
          <w:b/>
          <w:sz w:val="24"/>
          <w:szCs w:val="24"/>
        </w:rPr>
        <w:t>8 ден</w:t>
      </w:r>
      <w:r w:rsidR="00925D39">
        <w:rPr>
          <w:rFonts w:cstheme="minorHAnsi"/>
          <w:b/>
          <w:sz w:val="24"/>
          <w:szCs w:val="24"/>
        </w:rPr>
        <w:t xml:space="preserve">/ </w:t>
      </w:r>
      <w:proofErr w:type="spellStart"/>
      <w:r w:rsidR="009F5E30" w:rsidRPr="00663A0C">
        <w:rPr>
          <w:rFonts w:cstheme="minorHAnsi"/>
          <w:b/>
          <w:sz w:val="24"/>
          <w:szCs w:val="24"/>
        </w:rPr>
        <w:t>Агиокампос</w:t>
      </w:r>
      <w:proofErr w:type="spellEnd"/>
      <w:r w:rsidR="00DE66A1" w:rsidRPr="00663A0C">
        <w:rPr>
          <w:rFonts w:cstheme="minorHAnsi"/>
          <w:b/>
          <w:sz w:val="24"/>
          <w:szCs w:val="24"/>
        </w:rPr>
        <w:t xml:space="preserve"> – София </w:t>
      </w:r>
    </w:p>
    <w:p w14:paraId="14D916C7" w14:textId="77777777" w:rsidR="00DE66A1" w:rsidRPr="00663A0C" w:rsidRDefault="00DE66A1" w:rsidP="00663A0C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sz w:val="24"/>
          <w:szCs w:val="24"/>
        </w:rPr>
        <w:t xml:space="preserve">След закуска отпътуване за България. Пристигане в София вечерта. </w:t>
      </w:r>
    </w:p>
    <w:p w14:paraId="566155DE" w14:textId="77777777" w:rsidR="004F55E8" w:rsidRPr="00663A0C" w:rsidRDefault="004F55E8" w:rsidP="00663A0C">
      <w:pPr>
        <w:pStyle w:val="NoSpacing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10201" w:type="dxa"/>
        <w:tblLook w:val="00A0" w:firstRow="1" w:lastRow="0" w:firstColumn="1" w:lastColumn="0" w:noHBand="0" w:noVBand="0"/>
      </w:tblPr>
      <w:tblGrid>
        <w:gridCol w:w="2547"/>
        <w:gridCol w:w="1417"/>
        <w:gridCol w:w="1560"/>
        <w:gridCol w:w="1275"/>
        <w:gridCol w:w="1701"/>
        <w:gridCol w:w="1701"/>
      </w:tblGrid>
      <w:tr w:rsidR="00FA4E94" w:rsidRPr="00192559" w14:paraId="59D09E18" w14:textId="77777777" w:rsidTr="00192559">
        <w:trPr>
          <w:trHeight w:val="738"/>
        </w:trPr>
        <w:tc>
          <w:tcPr>
            <w:tcW w:w="2547" w:type="dxa"/>
          </w:tcPr>
          <w:p w14:paraId="6F280BFF" w14:textId="77777777" w:rsidR="00FA4E94" w:rsidRPr="00192559" w:rsidRDefault="00FA4E94" w:rsidP="00663A0C">
            <w:pPr>
              <w:jc w:val="center"/>
              <w:rPr>
                <w:rFonts w:cstheme="minorHAnsi"/>
                <w:b/>
              </w:rPr>
            </w:pPr>
            <w:r w:rsidRPr="00192559">
              <w:rPr>
                <w:rFonts w:cstheme="minorHAnsi"/>
                <w:b/>
              </w:rPr>
              <w:t xml:space="preserve">Hotel </w:t>
            </w:r>
            <w:r w:rsidRPr="00192559">
              <w:rPr>
                <w:rFonts w:cstheme="minorHAnsi"/>
                <w:b/>
                <w:lang w:val="en-US"/>
              </w:rPr>
              <w:t>GOLDEN BEACH</w:t>
            </w:r>
            <w:r w:rsidRPr="00192559">
              <w:rPr>
                <w:rFonts w:cstheme="minorHAnsi"/>
                <w:b/>
                <w:lang w:val="bg-BG"/>
              </w:rPr>
              <w:t xml:space="preserve"> </w:t>
            </w:r>
            <w:r w:rsidRPr="00192559">
              <w:rPr>
                <w:rFonts w:cstheme="minorHAnsi"/>
                <w:b/>
              </w:rPr>
              <w:t xml:space="preserve">3* </w:t>
            </w:r>
            <w:hyperlink r:id="rId9" w:history="1">
              <w:r w:rsidRPr="00192559">
                <w:rPr>
                  <w:rStyle w:val="Hyperlink"/>
                  <w:rFonts w:cstheme="minorHAnsi"/>
                  <w:b/>
                </w:rPr>
                <w:t>http://www.gbh.gr</w:t>
              </w:r>
            </w:hyperlink>
          </w:p>
          <w:p w14:paraId="6E613A7B" w14:textId="77777777" w:rsidR="00FA4E94" w:rsidRPr="00192559" w:rsidRDefault="00FA4E94" w:rsidP="00663A0C">
            <w:pPr>
              <w:jc w:val="center"/>
              <w:rPr>
                <w:rFonts w:cstheme="minorHAnsi"/>
                <w:b/>
                <w:lang w:val="bg-BG"/>
              </w:rPr>
            </w:pPr>
          </w:p>
        </w:tc>
        <w:tc>
          <w:tcPr>
            <w:tcW w:w="1417" w:type="dxa"/>
          </w:tcPr>
          <w:p w14:paraId="230D82D6" w14:textId="77777777" w:rsidR="00FA4E94" w:rsidRPr="00192559" w:rsidRDefault="00FA4E94" w:rsidP="00663A0C">
            <w:pPr>
              <w:jc w:val="center"/>
              <w:rPr>
                <w:rFonts w:cstheme="minorHAnsi"/>
                <w:b/>
              </w:rPr>
            </w:pPr>
            <w:r w:rsidRPr="00192559">
              <w:rPr>
                <w:rFonts w:cstheme="minorHAnsi"/>
                <w:b/>
              </w:rPr>
              <w:t>На човек в двойна стая</w:t>
            </w:r>
          </w:p>
        </w:tc>
        <w:tc>
          <w:tcPr>
            <w:tcW w:w="1560" w:type="dxa"/>
          </w:tcPr>
          <w:p w14:paraId="586112D9" w14:textId="77777777" w:rsidR="00FA4E94" w:rsidRPr="00192559" w:rsidRDefault="00FA4E94" w:rsidP="00663A0C">
            <w:pPr>
              <w:jc w:val="center"/>
              <w:rPr>
                <w:rFonts w:cstheme="minorHAnsi"/>
                <w:b/>
              </w:rPr>
            </w:pPr>
            <w:r w:rsidRPr="00192559">
              <w:rPr>
                <w:rFonts w:cstheme="minorHAnsi"/>
                <w:b/>
              </w:rPr>
              <w:t>Трети възрастен</w:t>
            </w:r>
            <w:r w:rsidRPr="00192559">
              <w:rPr>
                <w:rFonts w:cstheme="minorHAnsi"/>
                <w:b/>
              </w:rPr>
              <w:br/>
              <w:t>в стая</w:t>
            </w:r>
          </w:p>
        </w:tc>
        <w:tc>
          <w:tcPr>
            <w:tcW w:w="1275" w:type="dxa"/>
          </w:tcPr>
          <w:p w14:paraId="1F1CF722" w14:textId="77777777" w:rsidR="00FA4E94" w:rsidRPr="00192559" w:rsidRDefault="00FA4E94" w:rsidP="00663A0C">
            <w:pPr>
              <w:jc w:val="center"/>
              <w:rPr>
                <w:rFonts w:cstheme="minorHAnsi"/>
                <w:b/>
              </w:rPr>
            </w:pPr>
            <w:r w:rsidRPr="00192559">
              <w:rPr>
                <w:rFonts w:cstheme="minorHAnsi"/>
                <w:b/>
              </w:rPr>
              <w:t>Единична стая</w:t>
            </w:r>
          </w:p>
        </w:tc>
        <w:tc>
          <w:tcPr>
            <w:tcW w:w="1701" w:type="dxa"/>
          </w:tcPr>
          <w:p w14:paraId="3541A733" w14:textId="77777777" w:rsidR="00FA4E94" w:rsidRPr="00192559" w:rsidRDefault="00FA4E94" w:rsidP="00663A0C">
            <w:pPr>
              <w:jc w:val="center"/>
              <w:rPr>
                <w:rFonts w:cstheme="minorHAnsi"/>
                <w:b/>
              </w:rPr>
            </w:pPr>
            <w:r w:rsidRPr="00192559">
              <w:rPr>
                <w:rFonts w:cstheme="minorHAnsi"/>
                <w:b/>
              </w:rPr>
              <w:t>Дете от 0–</w:t>
            </w:r>
            <w:r w:rsidRPr="00192559">
              <w:rPr>
                <w:rFonts w:cstheme="minorHAnsi"/>
                <w:b/>
                <w:lang w:val="bg-BG"/>
              </w:rPr>
              <w:t>3</w:t>
            </w:r>
            <w:r w:rsidRPr="00192559">
              <w:rPr>
                <w:rFonts w:cstheme="minorHAnsi"/>
                <w:b/>
              </w:rPr>
              <w:t>,99 г. с двама възрастни в стая</w:t>
            </w:r>
          </w:p>
        </w:tc>
        <w:tc>
          <w:tcPr>
            <w:tcW w:w="1701" w:type="dxa"/>
          </w:tcPr>
          <w:p w14:paraId="32B80CD2" w14:textId="77777777" w:rsidR="00FA4E94" w:rsidRPr="00192559" w:rsidRDefault="00FA4E94" w:rsidP="00663A0C">
            <w:pPr>
              <w:jc w:val="center"/>
              <w:rPr>
                <w:rFonts w:cstheme="minorHAnsi"/>
                <w:b/>
              </w:rPr>
            </w:pPr>
            <w:r w:rsidRPr="00192559">
              <w:rPr>
                <w:rFonts w:cstheme="minorHAnsi"/>
                <w:b/>
              </w:rPr>
              <w:t xml:space="preserve">Дете от </w:t>
            </w:r>
            <w:r w:rsidRPr="00192559">
              <w:rPr>
                <w:rFonts w:cstheme="minorHAnsi"/>
                <w:b/>
                <w:lang w:val="bg-BG"/>
              </w:rPr>
              <w:t>4</w:t>
            </w:r>
            <w:r w:rsidRPr="00192559">
              <w:rPr>
                <w:rFonts w:cstheme="minorHAnsi"/>
                <w:b/>
              </w:rPr>
              <w:t>–</w:t>
            </w:r>
            <w:r w:rsidRPr="00192559">
              <w:rPr>
                <w:rFonts w:cstheme="minorHAnsi"/>
                <w:b/>
                <w:lang w:val="bg-BG"/>
              </w:rPr>
              <w:t>11</w:t>
            </w:r>
            <w:r w:rsidRPr="00192559">
              <w:rPr>
                <w:rFonts w:cstheme="minorHAnsi"/>
                <w:b/>
              </w:rPr>
              <w:t>,99 г. с двама възрастни в стая</w:t>
            </w:r>
          </w:p>
        </w:tc>
      </w:tr>
      <w:tr w:rsidR="00FA4E94" w:rsidRPr="00192559" w14:paraId="26768176" w14:textId="77777777" w:rsidTr="00192559">
        <w:trPr>
          <w:trHeight w:val="250"/>
        </w:trPr>
        <w:tc>
          <w:tcPr>
            <w:tcW w:w="2547" w:type="dxa"/>
          </w:tcPr>
          <w:p w14:paraId="334DD556" w14:textId="77777777" w:rsidR="00FA4E94" w:rsidRPr="00192559" w:rsidRDefault="00FA4E94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</w:rPr>
              <w:t>2</w:t>
            </w:r>
            <w:r w:rsidRPr="00192559">
              <w:rPr>
                <w:rFonts w:cstheme="minorHAnsi"/>
                <w:lang w:val="bg-BG"/>
              </w:rPr>
              <w:t>6</w:t>
            </w:r>
            <w:r w:rsidRPr="00192559">
              <w:rPr>
                <w:rFonts w:cstheme="minorHAnsi"/>
              </w:rPr>
              <w:t>.06.20</w:t>
            </w:r>
            <w:r w:rsidRPr="00192559">
              <w:rPr>
                <w:rFonts w:cstheme="minorHAnsi"/>
                <w:lang w:val="bg-BG"/>
              </w:rPr>
              <w:t>21</w:t>
            </w:r>
            <w:r w:rsidRPr="00192559">
              <w:rPr>
                <w:rFonts w:cstheme="minorHAnsi"/>
              </w:rPr>
              <w:t xml:space="preserve"> - 0</w:t>
            </w:r>
            <w:r w:rsidRPr="00192559">
              <w:rPr>
                <w:rFonts w:cstheme="minorHAnsi"/>
                <w:lang w:val="bg-BG"/>
              </w:rPr>
              <w:t>3</w:t>
            </w:r>
            <w:r w:rsidRPr="00192559">
              <w:rPr>
                <w:rFonts w:cstheme="minorHAnsi"/>
              </w:rPr>
              <w:t>.07.20</w:t>
            </w:r>
            <w:r w:rsidRPr="00192559">
              <w:rPr>
                <w:rFonts w:cstheme="minorHAnsi"/>
                <w:lang w:val="bg-BG"/>
              </w:rPr>
              <w:t>21</w:t>
            </w:r>
          </w:p>
        </w:tc>
        <w:tc>
          <w:tcPr>
            <w:tcW w:w="1417" w:type="dxa"/>
          </w:tcPr>
          <w:p w14:paraId="4BFE1D2F" w14:textId="77777777" w:rsidR="00FA4E94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5</w:t>
            </w:r>
            <w:r w:rsidRPr="00192559">
              <w:rPr>
                <w:rFonts w:cstheme="minorHAnsi"/>
                <w:lang w:val="bg-BG"/>
              </w:rPr>
              <w:t>60</w:t>
            </w:r>
            <w:r w:rsidR="00FA4E94"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560" w:type="dxa"/>
          </w:tcPr>
          <w:p w14:paraId="6EB25EDA" w14:textId="77777777" w:rsidR="00FA4E94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4</w:t>
            </w:r>
            <w:r w:rsidRPr="00192559">
              <w:rPr>
                <w:rFonts w:cstheme="minorHAnsi"/>
                <w:lang w:val="bg-BG"/>
              </w:rPr>
              <w:t>70</w:t>
            </w:r>
            <w:r w:rsidR="00FA4E94"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275" w:type="dxa"/>
          </w:tcPr>
          <w:p w14:paraId="4BEDB5AC" w14:textId="77777777" w:rsidR="00FA4E94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8</w:t>
            </w:r>
            <w:r w:rsidRPr="00192559">
              <w:rPr>
                <w:rFonts w:cstheme="minorHAnsi"/>
                <w:lang w:val="bg-BG"/>
              </w:rPr>
              <w:t>2</w:t>
            </w:r>
            <w:r w:rsidR="00FA4E94" w:rsidRPr="00192559">
              <w:rPr>
                <w:rFonts w:cstheme="minorHAnsi"/>
              </w:rPr>
              <w:t xml:space="preserve">0 лв. </w:t>
            </w:r>
          </w:p>
        </w:tc>
        <w:tc>
          <w:tcPr>
            <w:tcW w:w="1701" w:type="dxa"/>
          </w:tcPr>
          <w:p w14:paraId="795F77A6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701" w:type="dxa"/>
          </w:tcPr>
          <w:p w14:paraId="5E7E1849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 </w:t>
            </w:r>
          </w:p>
        </w:tc>
      </w:tr>
      <w:tr w:rsidR="00FA4E94" w:rsidRPr="00192559" w14:paraId="792CE79D" w14:textId="77777777" w:rsidTr="00192559">
        <w:trPr>
          <w:trHeight w:val="250"/>
        </w:trPr>
        <w:tc>
          <w:tcPr>
            <w:tcW w:w="2547" w:type="dxa"/>
          </w:tcPr>
          <w:p w14:paraId="2B5156A6" w14:textId="77777777" w:rsidR="00FA4E94" w:rsidRPr="00192559" w:rsidRDefault="00FA4E94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03</w:t>
            </w:r>
            <w:r w:rsidRPr="00192559">
              <w:rPr>
                <w:rFonts w:cstheme="minorHAnsi"/>
              </w:rPr>
              <w:t>.07.202</w:t>
            </w:r>
            <w:r w:rsidRPr="00192559">
              <w:rPr>
                <w:rFonts w:cstheme="minorHAnsi"/>
                <w:lang w:val="bg-BG"/>
              </w:rPr>
              <w:t>1</w:t>
            </w:r>
            <w:r w:rsidRPr="00192559">
              <w:rPr>
                <w:rFonts w:cstheme="minorHAnsi"/>
              </w:rPr>
              <w:t xml:space="preserve"> – 1</w:t>
            </w:r>
            <w:r w:rsidRPr="00192559">
              <w:rPr>
                <w:rFonts w:cstheme="minorHAnsi"/>
                <w:lang w:val="bg-BG"/>
              </w:rPr>
              <w:t>0</w:t>
            </w:r>
            <w:r w:rsidRPr="00192559">
              <w:rPr>
                <w:rFonts w:cstheme="minorHAnsi"/>
              </w:rPr>
              <w:t>.07.202</w:t>
            </w:r>
            <w:r w:rsidRPr="00192559">
              <w:rPr>
                <w:rFonts w:cstheme="minorHAnsi"/>
                <w:lang w:val="bg-BG"/>
              </w:rPr>
              <w:t>1</w:t>
            </w:r>
          </w:p>
        </w:tc>
        <w:tc>
          <w:tcPr>
            <w:tcW w:w="1417" w:type="dxa"/>
          </w:tcPr>
          <w:p w14:paraId="6A75DC6B" w14:textId="77777777" w:rsidR="00FA4E94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</w:rPr>
              <w:t>6</w:t>
            </w:r>
            <w:r w:rsidRPr="00192559">
              <w:rPr>
                <w:rFonts w:cstheme="minorHAnsi"/>
                <w:lang w:val="bg-BG"/>
              </w:rPr>
              <w:t>2</w:t>
            </w:r>
            <w:r w:rsidR="00FA4E94" w:rsidRPr="00192559">
              <w:rPr>
                <w:rFonts w:cstheme="minorHAnsi"/>
              </w:rPr>
              <w:t xml:space="preserve">0 </w:t>
            </w:r>
            <w:r w:rsidR="00FA4E94" w:rsidRPr="00192559">
              <w:rPr>
                <w:rFonts w:cstheme="minorHAnsi"/>
                <w:lang w:val="bg-BG"/>
              </w:rPr>
              <w:t>лв.</w:t>
            </w:r>
          </w:p>
        </w:tc>
        <w:tc>
          <w:tcPr>
            <w:tcW w:w="1560" w:type="dxa"/>
          </w:tcPr>
          <w:p w14:paraId="4695E4F7" w14:textId="77777777" w:rsidR="00FA4E94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530</w:t>
            </w:r>
            <w:r w:rsidR="00FA4E94" w:rsidRPr="00192559">
              <w:rPr>
                <w:rFonts w:cstheme="minorHAnsi"/>
                <w:lang w:val="bg-BG"/>
              </w:rPr>
              <w:t xml:space="preserve"> лв.</w:t>
            </w:r>
          </w:p>
        </w:tc>
        <w:tc>
          <w:tcPr>
            <w:tcW w:w="1275" w:type="dxa"/>
          </w:tcPr>
          <w:p w14:paraId="7F7DA760" w14:textId="77777777" w:rsidR="00FA4E94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890</w:t>
            </w:r>
            <w:r w:rsidR="00FA4E94" w:rsidRPr="00192559">
              <w:rPr>
                <w:rFonts w:cstheme="minorHAnsi"/>
                <w:lang w:val="bg-BG"/>
              </w:rPr>
              <w:t xml:space="preserve"> лв.</w:t>
            </w:r>
          </w:p>
        </w:tc>
        <w:tc>
          <w:tcPr>
            <w:tcW w:w="1701" w:type="dxa"/>
          </w:tcPr>
          <w:p w14:paraId="128B114D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</w:t>
            </w:r>
          </w:p>
        </w:tc>
        <w:tc>
          <w:tcPr>
            <w:tcW w:w="1701" w:type="dxa"/>
          </w:tcPr>
          <w:p w14:paraId="7C238186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</w:t>
            </w:r>
          </w:p>
        </w:tc>
      </w:tr>
      <w:tr w:rsidR="00FA4E94" w:rsidRPr="00192559" w14:paraId="5F70FBB2" w14:textId="77777777" w:rsidTr="00192559">
        <w:trPr>
          <w:trHeight w:val="250"/>
        </w:trPr>
        <w:tc>
          <w:tcPr>
            <w:tcW w:w="2547" w:type="dxa"/>
          </w:tcPr>
          <w:p w14:paraId="4ABE6EA4" w14:textId="77777777" w:rsidR="00FA4E94" w:rsidRPr="00192559" w:rsidRDefault="00FA4E94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17.07.2021 – 24.07.2021</w:t>
            </w:r>
          </w:p>
        </w:tc>
        <w:tc>
          <w:tcPr>
            <w:tcW w:w="1417" w:type="dxa"/>
          </w:tcPr>
          <w:p w14:paraId="06A7661E" w14:textId="77777777" w:rsidR="00FA4E94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695</w:t>
            </w:r>
            <w:r w:rsidR="00FA4E94" w:rsidRPr="00192559">
              <w:rPr>
                <w:rFonts w:cstheme="minorHAnsi"/>
                <w:lang w:val="bg-BG"/>
              </w:rPr>
              <w:t xml:space="preserve"> лв.</w:t>
            </w:r>
          </w:p>
        </w:tc>
        <w:tc>
          <w:tcPr>
            <w:tcW w:w="1560" w:type="dxa"/>
          </w:tcPr>
          <w:p w14:paraId="5F054CE3" w14:textId="77777777" w:rsidR="00FA4E94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590</w:t>
            </w:r>
            <w:r w:rsidR="00FA4E94" w:rsidRPr="00192559">
              <w:rPr>
                <w:rFonts w:cstheme="minorHAnsi"/>
                <w:lang w:val="bg-BG"/>
              </w:rPr>
              <w:t xml:space="preserve"> лв.</w:t>
            </w:r>
          </w:p>
        </w:tc>
        <w:tc>
          <w:tcPr>
            <w:tcW w:w="1275" w:type="dxa"/>
          </w:tcPr>
          <w:p w14:paraId="69637EF2" w14:textId="77777777" w:rsidR="00FA4E94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998</w:t>
            </w:r>
            <w:r w:rsidR="00FA4E94" w:rsidRPr="00192559">
              <w:rPr>
                <w:rFonts w:cstheme="minorHAnsi"/>
                <w:lang w:val="bg-BG"/>
              </w:rPr>
              <w:t>лв.</w:t>
            </w:r>
          </w:p>
        </w:tc>
        <w:tc>
          <w:tcPr>
            <w:tcW w:w="1701" w:type="dxa"/>
          </w:tcPr>
          <w:p w14:paraId="290A0BFE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</w:t>
            </w:r>
          </w:p>
        </w:tc>
        <w:tc>
          <w:tcPr>
            <w:tcW w:w="1701" w:type="dxa"/>
          </w:tcPr>
          <w:p w14:paraId="017ACF57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</w:t>
            </w:r>
          </w:p>
        </w:tc>
      </w:tr>
      <w:tr w:rsidR="00404727" w:rsidRPr="00192559" w14:paraId="276BC9B7" w14:textId="77777777" w:rsidTr="00192559">
        <w:trPr>
          <w:trHeight w:val="250"/>
        </w:trPr>
        <w:tc>
          <w:tcPr>
            <w:tcW w:w="2547" w:type="dxa"/>
          </w:tcPr>
          <w:p w14:paraId="0C74B343" w14:textId="4620AE89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</w:rPr>
              <w:t>2</w:t>
            </w:r>
            <w:r w:rsidRPr="00192559">
              <w:rPr>
                <w:rFonts w:cstheme="minorHAnsi"/>
                <w:lang w:val="bg-BG"/>
              </w:rPr>
              <w:t>4</w:t>
            </w:r>
            <w:r w:rsidRPr="00192559">
              <w:rPr>
                <w:rFonts w:cstheme="minorHAnsi"/>
              </w:rPr>
              <w:t>.0</w:t>
            </w:r>
            <w:r w:rsidRPr="00192559">
              <w:rPr>
                <w:rFonts w:cstheme="minorHAnsi"/>
                <w:lang w:val="bg-BG"/>
              </w:rPr>
              <w:t>7</w:t>
            </w:r>
            <w:r w:rsidRPr="00192559">
              <w:rPr>
                <w:rFonts w:cstheme="minorHAnsi"/>
              </w:rPr>
              <w:t>.20</w:t>
            </w:r>
            <w:r w:rsidRPr="00192559">
              <w:rPr>
                <w:rFonts w:cstheme="minorHAnsi"/>
                <w:lang w:val="bg-BG"/>
              </w:rPr>
              <w:t>21</w:t>
            </w:r>
            <w:r w:rsidRPr="00192559">
              <w:rPr>
                <w:rFonts w:cstheme="minorHAnsi"/>
              </w:rPr>
              <w:t xml:space="preserve"> – 3</w:t>
            </w:r>
            <w:r w:rsidRPr="00192559">
              <w:rPr>
                <w:rFonts w:cstheme="minorHAnsi"/>
                <w:lang w:val="bg-BG"/>
              </w:rPr>
              <w:t>1</w:t>
            </w:r>
            <w:r w:rsidRPr="00192559">
              <w:rPr>
                <w:rFonts w:cstheme="minorHAnsi"/>
              </w:rPr>
              <w:t>.0</w:t>
            </w:r>
            <w:r w:rsidR="009B17D7" w:rsidRPr="00192559">
              <w:rPr>
                <w:rFonts w:cstheme="minorHAnsi"/>
                <w:lang w:val="bg-BG"/>
              </w:rPr>
              <w:t>7</w:t>
            </w:r>
            <w:r w:rsidRPr="00192559">
              <w:rPr>
                <w:rFonts w:cstheme="minorHAnsi"/>
              </w:rPr>
              <w:t>.20</w:t>
            </w:r>
            <w:r w:rsidRPr="00192559">
              <w:rPr>
                <w:rFonts w:cstheme="minorHAnsi"/>
                <w:lang w:val="bg-BG"/>
              </w:rPr>
              <w:t>21</w:t>
            </w:r>
          </w:p>
        </w:tc>
        <w:tc>
          <w:tcPr>
            <w:tcW w:w="1417" w:type="dxa"/>
          </w:tcPr>
          <w:p w14:paraId="740DB6E0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695 лв.</w:t>
            </w:r>
          </w:p>
        </w:tc>
        <w:tc>
          <w:tcPr>
            <w:tcW w:w="1560" w:type="dxa"/>
          </w:tcPr>
          <w:p w14:paraId="4D2DAFA7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590 лв.</w:t>
            </w:r>
          </w:p>
        </w:tc>
        <w:tc>
          <w:tcPr>
            <w:tcW w:w="1275" w:type="dxa"/>
          </w:tcPr>
          <w:p w14:paraId="6CB8724E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998лв.</w:t>
            </w:r>
          </w:p>
        </w:tc>
        <w:tc>
          <w:tcPr>
            <w:tcW w:w="1701" w:type="dxa"/>
          </w:tcPr>
          <w:p w14:paraId="7B0615F7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</w:t>
            </w:r>
          </w:p>
        </w:tc>
        <w:tc>
          <w:tcPr>
            <w:tcW w:w="1701" w:type="dxa"/>
          </w:tcPr>
          <w:p w14:paraId="338599D8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</w:t>
            </w:r>
          </w:p>
        </w:tc>
      </w:tr>
      <w:tr w:rsidR="00404727" w:rsidRPr="00192559" w14:paraId="112BAA92" w14:textId="77777777" w:rsidTr="00192559">
        <w:trPr>
          <w:trHeight w:val="250"/>
        </w:trPr>
        <w:tc>
          <w:tcPr>
            <w:tcW w:w="2547" w:type="dxa"/>
          </w:tcPr>
          <w:p w14:paraId="5D276EF5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28</w:t>
            </w:r>
            <w:r w:rsidRPr="00192559">
              <w:rPr>
                <w:rFonts w:cstheme="minorHAnsi"/>
              </w:rPr>
              <w:t>.0</w:t>
            </w:r>
            <w:r w:rsidRPr="00192559">
              <w:rPr>
                <w:rFonts w:cstheme="minorHAnsi"/>
                <w:lang w:val="bg-BG"/>
              </w:rPr>
              <w:t>8</w:t>
            </w:r>
            <w:r w:rsidRPr="00192559">
              <w:rPr>
                <w:rFonts w:cstheme="minorHAnsi"/>
              </w:rPr>
              <w:t>.20</w:t>
            </w:r>
            <w:r w:rsidRPr="00192559">
              <w:rPr>
                <w:rFonts w:cstheme="minorHAnsi"/>
                <w:lang w:val="bg-BG"/>
              </w:rPr>
              <w:t>21</w:t>
            </w:r>
            <w:r w:rsidRPr="00192559">
              <w:rPr>
                <w:rFonts w:cstheme="minorHAnsi"/>
              </w:rPr>
              <w:t xml:space="preserve"> – </w:t>
            </w:r>
            <w:r w:rsidRPr="00192559">
              <w:rPr>
                <w:rFonts w:cstheme="minorHAnsi"/>
                <w:lang w:val="bg-BG"/>
              </w:rPr>
              <w:t>04</w:t>
            </w:r>
            <w:r w:rsidRPr="00192559">
              <w:rPr>
                <w:rFonts w:cstheme="minorHAnsi"/>
              </w:rPr>
              <w:t>.09.20</w:t>
            </w:r>
            <w:r w:rsidRPr="00192559">
              <w:rPr>
                <w:rFonts w:cstheme="minorHAnsi"/>
                <w:lang w:val="bg-BG"/>
              </w:rPr>
              <w:t>21</w:t>
            </w:r>
          </w:p>
        </w:tc>
        <w:tc>
          <w:tcPr>
            <w:tcW w:w="1417" w:type="dxa"/>
          </w:tcPr>
          <w:p w14:paraId="4CD89262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</w:rPr>
              <w:t>6</w:t>
            </w:r>
            <w:r w:rsidRPr="00192559">
              <w:rPr>
                <w:rFonts w:cstheme="minorHAnsi"/>
                <w:lang w:val="bg-BG"/>
              </w:rPr>
              <w:t>2</w:t>
            </w:r>
            <w:r w:rsidRPr="00192559">
              <w:rPr>
                <w:rFonts w:cstheme="minorHAnsi"/>
              </w:rPr>
              <w:t xml:space="preserve">0 </w:t>
            </w:r>
            <w:r w:rsidRPr="00192559">
              <w:rPr>
                <w:rFonts w:cstheme="minorHAnsi"/>
                <w:lang w:val="bg-BG"/>
              </w:rPr>
              <w:t>лв.</w:t>
            </w:r>
          </w:p>
        </w:tc>
        <w:tc>
          <w:tcPr>
            <w:tcW w:w="1560" w:type="dxa"/>
          </w:tcPr>
          <w:p w14:paraId="2B748A3A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530 лв.</w:t>
            </w:r>
          </w:p>
        </w:tc>
        <w:tc>
          <w:tcPr>
            <w:tcW w:w="1275" w:type="dxa"/>
          </w:tcPr>
          <w:p w14:paraId="30E797A2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890 лв.</w:t>
            </w:r>
          </w:p>
        </w:tc>
        <w:tc>
          <w:tcPr>
            <w:tcW w:w="1701" w:type="dxa"/>
          </w:tcPr>
          <w:p w14:paraId="3FB0DD0C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</w:t>
            </w:r>
          </w:p>
        </w:tc>
        <w:tc>
          <w:tcPr>
            <w:tcW w:w="1701" w:type="dxa"/>
          </w:tcPr>
          <w:p w14:paraId="7F1CDBDD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</w:t>
            </w:r>
          </w:p>
        </w:tc>
      </w:tr>
      <w:tr w:rsidR="00FA4E94" w:rsidRPr="00192559" w14:paraId="112BA3D0" w14:textId="77777777" w:rsidTr="00192559">
        <w:trPr>
          <w:trHeight w:val="250"/>
        </w:trPr>
        <w:tc>
          <w:tcPr>
            <w:tcW w:w="2547" w:type="dxa"/>
          </w:tcPr>
          <w:p w14:paraId="533B4B20" w14:textId="77777777" w:rsidR="00FA4E94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04</w:t>
            </w:r>
            <w:r w:rsidR="00FA4E94" w:rsidRPr="00192559">
              <w:rPr>
                <w:rFonts w:cstheme="minorHAnsi"/>
              </w:rPr>
              <w:t>.09.20</w:t>
            </w:r>
            <w:r w:rsidRPr="00192559">
              <w:rPr>
                <w:rFonts w:cstheme="minorHAnsi"/>
                <w:lang w:val="bg-BG"/>
              </w:rPr>
              <w:t>21</w:t>
            </w:r>
            <w:r w:rsidRPr="00192559">
              <w:rPr>
                <w:rFonts w:cstheme="minorHAnsi"/>
              </w:rPr>
              <w:t xml:space="preserve"> – </w:t>
            </w:r>
            <w:r w:rsidRPr="00192559">
              <w:rPr>
                <w:rFonts w:cstheme="minorHAnsi"/>
                <w:lang w:val="bg-BG"/>
              </w:rPr>
              <w:t>11</w:t>
            </w:r>
            <w:r w:rsidR="00FA4E94" w:rsidRPr="00192559">
              <w:rPr>
                <w:rFonts w:cstheme="minorHAnsi"/>
              </w:rPr>
              <w:t>.09.20</w:t>
            </w:r>
            <w:r w:rsidRPr="00192559">
              <w:rPr>
                <w:rFonts w:cstheme="minorHAnsi"/>
                <w:lang w:val="bg-BG"/>
              </w:rPr>
              <w:t>21</w:t>
            </w:r>
          </w:p>
        </w:tc>
        <w:tc>
          <w:tcPr>
            <w:tcW w:w="1417" w:type="dxa"/>
          </w:tcPr>
          <w:p w14:paraId="24BDEB49" w14:textId="06D23A34" w:rsidR="00FA4E94" w:rsidRPr="00192559" w:rsidRDefault="00FA4E94" w:rsidP="00663A0C">
            <w:pPr>
              <w:jc w:val="center"/>
              <w:rPr>
                <w:rFonts w:cstheme="minorHAnsi"/>
                <w:highlight w:val="yellow"/>
              </w:rPr>
            </w:pPr>
            <w:r w:rsidRPr="00192559">
              <w:rPr>
                <w:rFonts w:cstheme="minorHAnsi"/>
              </w:rPr>
              <w:t>5</w:t>
            </w:r>
            <w:r w:rsidR="00DF0E30" w:rsidRPr="00192559">
              <w:rPr>
                <w:rFonts w:cstheme="minorHAnsi"/>
                <w:lang w:val="bg-BG"/>
              </w:rPr>
              <w:t>75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560" w:type="dxa"/>
          </w:tcPr>
          <w:p w14:paraId="24F80F23" w14:textId="550C2642" w:rsidR="00FA4E94" w:rsidRPr="00192559" w:rsidRDefault="00FA4E94" w:rsidP="00663A0C">
            <w:pPr>
              <w:jc w:val="center"/>
              <w:rPr>
                <w:rFonts w:cstheme="minorHAnsi"/>
                <w:highlight w:val="yellow"/>
              </w:rPr>
            </w:pPr>
            <w:r w:rsidRPr="00192559">
              <w:rPr>
                <w:rFonts w:cstheme="minorHAnsi"/>
              </w:rPr>
              <w:t>4</w:t>
            </w:r>
            <w:r w:rsidR="00DF0E30" w:rsidRPr="00192559">
              <w:rPr>
                <w:rFonts w:cstheme="minorHAnsi"/>
                <w:lang w:val="bg-BG"/>
              </w:rPr>
              <w:t>5</w:t>
            </w:r>
            <w:r w:rsidRPr="00192559">
              <w:rPr>
                <w:rFonts w:cstheme="minorHAnsi"/>
              </w:rPr>
              <w:t>5 лв.</w:t>
            </w:r>
          </w:p>
        </w:tc>
        <w:tc>
          <w:tcPr>
            <w:tcW w:w="1275" w:type="dxa"/>
          </w:tcPr>
          <w:p w14:paraId="5B696D5B" w14:textId="77777777" w:rsidR="00FA4E94" w:rsidRPr="00192559" w:rsidRDefault="00FA4E94" w:rsidP="00663A0C">
            <w:pPr>
              <w:jc w:val="center"/>
              <w:rPr>
                <w:rFonts w:cstheme="minorHAnsi"/>
                <w:highlight w:val="yellow"/>
              </w:rPr>
            </w:pPr>
            <w:r w:rsidRPr="00192559">
              <w:rPr>
                <w:rFonts w:cstheme="minorHAnsi"/>
              </w:rPr>
              <w:t xml:space="preserve">840 лв. </w:t>
            </w:r>
          </w:p>
        </w:tc>
        <w:tc>
          <w:tcPr>
            <w:tcW w:w="1701" w:type="dxa"/>
          </w:tcPr>
          <w:p w14:paraId="76952C60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</w:t>
            </w:r>
          </w:p>
        </w:tc>
        <w:tc>
          <w:tcPr>
            <w:tcW w:w="1701" w:type="dxa"/>
          </w:tcPr>
          <w:p w14:paraId="53D4436E" w14:textId="77777777" w:rsidR="00FA4E94" w:rsidRPr="00192559" w:rsidRDefault="00FA4E94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</w:t>
            </w:r>
          </w:p>
        </w:tc>
      </w:tr>
      <w:tr w:rsidR="00404727" w:rsidRPr="00192559" w14:paraId="48FF8E73" w14:textId="77777777" w:rsidTr="00192559">
        <w:trPr>
          <w:trHeight w:val="250"/>
        </w:trPr>
        <w:tc>
          <w:tcPr>
            <w:tcW w:w="2547" w:type="dxa"/>
          </w:tcPr>
          <w:p w14:paraId="523815AA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11</w:t>
            </w:r>
            <w:r w:rsidRPr="00192559">
              <w:rPr>
                <w:rFonts w:cstheme="minorHAnsi"/>
              </w:rPr>
              <w:t>.0</w:t>
            </w:r>
            <w:r w:rsidRPr="00192559">
              <w:rPr>
                <w:rFonts w:cstheme="minorHAnsi"/>
                <w:lang w:val="bg-BG"/>
              </w:rPr>
              <w:t>9</w:t>
            </w:r>
            <w:r w:rsidRPr="00192559">
              <w:rPr>
                <w:rFonts w:cstheme="minorHAnsi"/>
              </w:rPr>
              <w:t>.20</w:t>
            </w:r>
            <w:r w:rsidRPr="00192559">
              <w:rPr>
                <w:rFonts w:cstheme="minorHAnsi"/>
                <w:lang w:val="bg-BG"/>
              </w:rPr>
              <w:t>21</w:t>
            </w:r>
            <w:r w:rsidRPr="00192559">
              <w:rPr>
                <w:rFonts w:cstheme="minorHAnsi"/>
              </w:rPr>
              <w:t xml:space="preserve"> – </w:t>
            </w:r>
            <w:r w:rsidRPr="00192559">
              <w:rPr>
                <w:rFonts w:cstheme="minorHAnsi"/>
                <w:lang w:val="bg-BG"/>
              </w:rPr>
              <w:t>18</w:t>
            </w:r>
            <w:r w:rsidRPr="00192559">
              <w:rPr>
                <w:rFonts w:cstheme="minorHAnsi"/>
              </w:rPr>
              <w:t>.09.20</w:t>
            </w:r>
            <w:r w:rsidRPr="00192559">
              <w:rPr>
                <w:rFonts w:cstheme="minorHAnsi"/>
                <w:lang w:val="bg-BG"/>
              </w:rPr>
              <w:t>21</w:t>
            </w:r>
          </w:p>
        </w:tc>
        <w:tc>
          <w:tcPr>
            <w:tcW w:w="1417" w:type="dxa"/>
          </w:tcPr>
          <w:p w14:paraId="4CA3EFF3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5</w:t>
            </w:r>
            <w:r w:rsidRPr="00192559">
              <w:rPr>
                <w:rFonts w:cstheme="minorHAnsi"/>
                <w:lang w:val="bg-BG"/>
              </w:rPr>
              <w:t>60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560" w:type="dxa"/>
          </w:tcPr>
          <w:p w14:paraId="48392B46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4</w:t>
            </w:r>
            <w:r w:rsidRPr="00192559">
              <w:rPr>
                <w:rFonts w:cstheme="minorHAnsi"/>
                <w:lang w:val="bg-BG"/>
              </w:rPr>
              <w:t>70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275" w:type="dxa"/>
          </w:tcPr>
          <w:p w14:paraId="543DE8C8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8</w:t>
            </w:r>
            <w:r w:rsidRPr="00192559">
              <w:rPr>
                <w:rFonts w:cstheme="minorHAnsi"/>
                <w:lang w:val="bg-BG"/>
              </w:rPr>
              <w:t>2</w:t>
            </w:r>
            <w:r w:rsidRPr="00192559">
              <w:rPr>
                <w:rFonts w:cstheme="minorHAnsi"/>
              </w:rPr>
              <w:t xml:space="preserve">0 лв. </w:t>
            </w:r>
          </w:p>
        </w:tc>
        <w:tc>
          <w:tcPr>
            <w:tcW w:w="1701" w:type="dxa"/>
          </w:tcPr>
          <w:p w14:paraId="66181E04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701" w:type="dxa"/>
          </w:tcPr>
          <w:p w14:paraId="464465BB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 </w:t>
            </w:r>
          </w:p>
        </w:tc>
      </w:tr>
      <w:tr w:rsidR="00404727" w:rsidRPr="00192559" w14:paraId="36AE3708" w14:textId="77777777" w:rsidTr="00192559">
        <w:trPr>
          <w:trHeight w:val="250"/>
        </w:trPr>
        <w:tc>
          <w:tcPr>
            <w:tcW w:w="2547" w:type="dxa"/>
          </w:tcPr>
          <w:p w14:paraId="0F08B19D" w14:textId="77777777" w:rsidR="00404727" w:rsidRPr="00192559" w:rsidRDefault="00404727" w:rsidP="00663A0C">
            <w:pPr>
              <w:jc w:val="center"/>
              <w:rPr>
                <w:rFonts w:cstheme="minorHAnsi"/>
                <w:lang w:val="bg-BG"/>
              </w:rPr>
            </w:pPr>
            <w:r w:rsidRPr="00192559">
              <w:rPr>
                <w:rFonts w:cstheme="minorHAnsi"/>
                <w:lang w:val="bg-BG"/>
              </w:rPr>
              <w:t>18</w:t>
            </w:r>
            <w:r w:rsidRPr="00192559">
              <w:rPr>
                <w:rFonts w:cstheme="minorHAnsi"/>
              </w:rPr>
              <w:t>.09.20</w:t>
            </w:r>
            <w:r w:rsidRPr="00192559">
              <w:rPr>
                <w:rFonts w:cstheme="minorHAnsi"/>
                <w:lang w:val="bg-BG"/>
              </w:rPr>
              <w:t>21</w:t>
            </w:r>
            <w:r w:rsidRPr="00192559">
              <w:rPr>
                <w:rFonts w:cstheme="minorHAnsi"/>
              </w:rPr>
              <w:t xml:space="preserve"> – </w:t>
            </w:r>
            <w:r w:rsidRPr="00192559">
              <w:rPr>
                <w:rFonts w:cstheme="minorHAnsi"/>
                <w:lang w:val="bg-BG"/>
              </w:rPr>
              <w:t>25</w:t>
            </w:r>
            <w:r w:rsidRPr="00192559">
              <w:rPr>
                <w:rFonts w:cstheme="minorHAnsi"/>
              </w:rPr>
              <w:t>.09.20</w:t>
            </w:r>
            <w:r w:rsidRPr="00192559">
              <w:rPr>
                <w:rFonts w:cstheme="minorHAnsi"/>
                <w:lang w:val="bg-BG"/>
              </w:rPr>
              <w:t>21</w:t>
            </w:r>
          </w:p>
        </w:tc>
        <w:tc>
          <w:tcPr>
            <w:tcW w:w="1417" w:type="dxa"/>
          </w:tcPr>
          <w:p w14:paraId="5B9293B9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5</w:t>
            </w:r>
            <w:r w:rsidRPr="00192559">
              <w:rPr>
                <w:rFonts w:cstheme="minorHAnsi"/>
                <w:lang w:val="bg-BG"/>
              </w:rPr>
              <w:t>60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560" w:type="dxa"/>
          </w:tcPr>
          <w:p w14:paraId="213A092F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4</w:t>
            </w:r>
            <w:r w:rsidRPr="00192559">
              <w:rPr>
                <w:rFonts w:cstheme="minorHAnsi"/>
                <w:lang w:val="bg-BG"/>
              </w:rPr>
              <w:t>70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275" w:type="dxa"/>
          </w:tcPr>
          <w:p w14:paraId="4A7F15E8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</w:rPr>
              <w:t>8</w:t>
            </w:r>
            <w:r w:rsidRPr="00192559">
              <w:rPr>
                <w:rFonts w:cstheme="minorHAnsi"/>
                <w:lang w:val="bg-BG"/>
              </w:rPr>
              <w:t>2</w:t>
            </w:r>
            <w:r w:rsidRPr="00192559">
              <w:rPr>
                <w:rFonts w:cstheme="minorHAnsi"/>
              </w:rPr>
              <w:t xml:space="preserve">0 лв. </w:t>
            </w:r>
          </w:p>
        </w:tc>
        <w:tc>
          <w:tcPr>
            <w:tcW w:w="1701" w:type="dxa"/>
          </w:tcPr>
          <w:p w14:paraId="08784A37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150</w:t>
            </w:r>
            <w:r w:rsidRPr="00192559">
              <w:rPr>
                <w:rFonts w:cstheme="minorHAnsi"/>
              </w:rPr>
              <w:t xml:space="preserve"> лв. </w:t>
            </w:r>
          </w:p>
        </w:tc>
        <w:tc>
          <w:tcPr>
            <w:tcW w:w="1701" w:type="dxa"/>
          </w:tcPr>
          <w:p w14:paraId="09C3C6CC" w14:textId="77777777" w:rsidR="00404727" w:rsidRPr="00192559" w:rsidRDefault="00404727" w:rsidP="00663A0C">
            <w:pPr>
              <w:jc w:val="center"/>
              <w:rPr>
                <w:rFonts w:cstheme="minorHAnsi"/>
              </w:rPr>
            </w:pPr>
            <w:r w:rsidRPr="00192559">
              <w:rPr>
                <w:rFonts w:cstheme="minorHAnsi"/>
                <w:lang w:val="bg-BG"/>
              </w:rPr>
              <w:t>360</w:t>
            </w:r>
            <w:r w:rsidRPr="00192559">
              <w:rPr>
                <w:rFonts w:cstheme="minorHAnsi"/>
              </w:rPr>
              <w:t xml:space="preserve"> лв. </w:t>
            </w:r>
          </w:p>
        </w:tc>
      </w:tr>
    </w:tbl>
    <w:p w14:paraId="54820D37" w14:textId="77777777" w:rsidR="00DE66A1" w:rsidRDefault="00DE66A1" w:rsidP="00663A0C">
      <w:pPr>
        <w:pStyle w:val="NoSpacing"/>
        <w:jc w:val="both"/>
        <w:rPr>
          <w:rFonts w:cstheme="minorHAnsi"/>
          <w:sz w:val="24"/>
          <w:szCs w:val="24"/>
        </w:rPr>
      </w:pPr>
    </w:p>
    <w:p w14:paraId="159934D7" w14:textId="77777777" w:rsidR="00460D8D" w:rsidRPr="00663A0C" w:rsidRDefault="00460D8D" w:rsidP="00460D8D">
      <w:pPr>
        <w:spacing w:after="0" w:line="240" w:lineRule="auto"/>
        <w:rPr>
          <w:rFonts w:cstheme="minorHAnsi"/>
          <w:sz w:val="24"/>
          <w:szCs w:val="24"/>
          <w:lang w:val="bg-BG"/>
        </w:rPr>
      </w:pPr>
      <w:proofErr w:type="spellStart"/>
      <w:r w:rsidRPr="00663A0C">
        <w:rPr>
          <w:rFonts w:cstheme="minorHAnsi"/>
          <w:b/>
          <w:sz w:val="24"/>
          <w:szCs w:val="24"/>
        </w:rPr>
        <w:t>Информация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за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хотела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: </w:t>
      </w:r>
      <w:r w:rsidRPr="00663A0C">
        <w:rPr>
          <w:rFonts w:cstheme="minorHAnsi"/>
          <w:sz w:val="24"/>
          <w:szCs w:val="24"/>
        </w:rPr>
        <w:t xml:space="preserve">Hotel </w:t>
      </w:r>
      <w:r w:rsidRPr="00663A0C">
        <w:rPr>
          <w:rFonts w:cstheme="minorHAnsi"/>
          <w:sz w:val="24"/>
          <w:szCs w:val="24"/>
          <w:lang w:val="en-US"/>
        </w:rPr>
        <w:t>GOLDEN BEACH</w:t>
      </w:r>
      <w:r w:rsidRPr="00663A0C">
        <w:rPr>
          <w:rFonts w:cstheme="minorHAnsi"/>
          <w:sz w:val="24"/>
          <w:szCs w:val="24"/>
          <w:lang w:val="bg-BG"/>
        </w:rPr>
        <w:t xml:space="preserve"> </w:t>
      </w:r>
      <w:r w:rsidRPr="00663A0C">
        <w:rPr>
          <w:rFonts w:cstheme="minorHAnsi"/>
          <w:sz w:val="24"/>
          <w:szCs w:val="24"/>
        </w:rPr>
        <w:t xml:space="preserve">3* </w:t>
      </w:r>
      <w:hyperlink r:id="rId10" w:history="1">
        <w:r w:rsidRPr="00663A0C">
          <w:rPr>
            <w:rStyle w:val="Hyperlink"/>
            <w:rFonts w:cstheme="minorHAnsi"/>
            <w:sz w:val="24"/>
            <w:szCs w:val="24"/>
          </w:rPr>
          <w:t>http://www.gbh.gr</w:t>
        </w:r>
      </w:hyperlink>
    </w:p>
    <w:p w14:paraId="318CE696" w14:textId="77777777" w:rsidR="00460D8D" w:rsidRPr="00663A0C" w:rsidRDefault="00460D8D" w:rsidP="00460D8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63A0C">
        <w:rPr>
          <w:rFonts w:cstheme="minorHAnsi"/>
          <w:b/>
          <w:sz w:val="24"/>
          <w:szCs w:val="24"/>
        </w:rPr>
        <w:t>Местоположение</w:t>
      </w:r>
      <w:proofErr w:type="spellEnd"/>
      <w:r w:rsidRPr="00663A0C">
        <w:rPr>
          <w:rFonts w:cstheme="minorHAnsi"/>
          <w:b/>
          <w:sz w:val="24"/>
          <w:szCs w:val="24"/>
        </w:rPr>
        <w:t>: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Крайбрежното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селище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Агиокампос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 xml:space="preserve">се намира на брега на Егейско море и на </w:t>
      </w:r>
      <w:r w:rsidRPr="00663A0C">
        <w:rPr>
          <w:rFonts w:cstheme="minorHAnsi"/>
          <w:sz w:val="24"/>
          <w:szCs w:val="24"/>
        </w:rPr>
        <w:t>5</w:t>
      </w:r>
      <w:r w:rsidRPr="00663A0C">
        <w:rPr>
          <w:rFonts w:cstheme="minorHAnsi"/>
          <w:sz w:val="24"/>
          <w:szCs w:val="24"/>
          <w:lang w:val="bg-BG"/>
        </w:rPr>
        <w:t>0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км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от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 xml:space="preserve">град </w:t>
      </w:r>
      <w:proofErr w:type="spellStart"/>
      <w:r w:rsidRPr="00663A0C">
        <w:rPr>
          <w:rFonts w:cstheme="minorHAnsi"/>
          <w:sz w:val="24"/>
          <w:szCs w:val="24"/>
        </w:rPr>
        <w:t>Лариса</w:t>
      </w:r>
      <w:proofErr w:type="spellEnd"/>
      <w:r w:rsidRPr="00663A0C">
        <w:rPr>
          <w:rFonts w:cstheme="minorHAnsi"/>
          <w:sz w:val="24"/>
          <w:szCs w:val="24"/>
          <w:lang w:val="bg-BG"/>
        </w:rPr>
        <w:t>- четвърти по големина в Гърция</w:t>
      </w:r>
      <w:r w:rsidRPr="00663A0C">
        <w:rPr>
          <w:rFonts w:cstheme="minorHAnsi"/>
          <w:sz w:val="24"/>
          <w:szCs w:val="24"/>
        </w:rPr>
        <w:t xml:space="preserve">. </w:t>
      </w:r>
      <w:proofErr w:type="spellStart"/>
      <w:r w:rsidRPr="00663A0C">
        <w:rPr>
          <w:rFonts w:cstheme="minorHAnsi"/>
          <w:sz w:val="24"/>
          <w:szCs w:val="24"/>
        </w:rPr>
        <w:t>Плажът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Агиокампос</w:t>
      </w:r>
      <w:proofErr w:type="spellEnd"/>
      <w:r w:rsidRPr="00663A0C">
        <w:rPr>
          <w:rFonts w:cstheme="minorHAnsi"/>
          <w:sz w:val="24"/>
          <w:szCs w:val="24"/>
        </w:rPr>
        <w:t xml:space="preserve"> е </w:t>
      </w:r>
      <w:proofErr w:type="spellStart"/>
      <w:r w:rsidRPr="00663A0C">
        <w:rPr>
          <w:rFonts w:cstheme="minorHAnsi"/>
          <w:sz w:val="24"/>
          <w:szCs w:val="24"/>
        </w:rPr>
        <w:t>пясъчен</w:t>
      </w:r>
      <w:proofErr w:type="spellEnd"/>
      <w:r w:rsidRPr="00663A0C">
        <w:rPr>
          <w:rFonts w:cstheme="minorHAnsi"/>
          <w:sz w:val="24"/>
          <w:szCs w:val="24"/>
        </w:rPr>
        <w:t xml:space="preserve"> с </w:t>
      </w:r>
      <w:proofErr w:type="spellStart"/>
      <w:r w:rsidRPr="00663A0C">
        <w:rPr>
          <w:rFonts w:cstheme="minorHAnsi"/>
          <w:sz w:val="24"/>
          <w:szCs w:val="24"/>
        </w:rPr>
        <w:t>много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малки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камъчета</w:t>
      </w:r>
      <w:proofErr w:type="spellEnd"/>
      <w:r w:rsidRPr="00663A0C">
        <w:rPr>
          <w:rFonts w:cstheme="minorHAnsi"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кристално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чисти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води</w:t>
      </w:r>
      <w:proofErr w:type="spellEnd"/>
      <w:r w:rsidRPr="00663A0C">
        <w:rPr>
          <w:rFonts w:cstheme="minorHAnsi"/>
          <w:sz w:val="24"/>
          <w:szCs w:val="24"/>
        </w:rPr>
        <w:t xml:space="preserve"> и</w:t>
      </w:r>
      <w:r w:rsidRPr="00663A0C">
        <w:rPr>
          <w:rFonts w:cstheme="minorHAnsi"/>
          <w:sz w:val="24"/>
          <w:szCs w:val="24"/>
          <w:lang w:val="bg-BG"/>
        </w:rPr>
        <w:t xml:space="preserve"> е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награден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със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Син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флаг</w:t>
      </w:r>
      <w:proofErr w:type="spellEnd"/>
      <w:r w:rsidRPr="00663A0C">
        <w:rPr>
          <w:rFonts w:cstheme="minorHAnsi"/>
          <w:sz w:val="24"/>
          <w:szCs w:val="24"/>
        </w:rPr>
        <w:t>.</w:t>
      </w:r>
      <w:r w:rsidRPr="00663A0C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Агиокампос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>заедно с плажовете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Сотирица</w:t>
      </w:r>
      <w:proofErr w:type="spellEnd"/>
      <w:r w:rsidRPr="00663A0C">
        <w:rPr>
          <w:rFonts w:cstheme="minorHAnsi"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sz w:val="24"/>
          <w:szCs w:val="24"/>
        </w:rPr>
        <w:t>Велика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достига</w:t>
      </w:r>
      <w:proofErr w:type="spellEnd"/>
      <w:r w:rsidRPr="00663A0C">
        <w:rPr>
          <w:rFonts w:cstheme="minorHAnsi"/>
          <w:sz w:val="24"/>
          <w:szCs w:val="24"/>
          <w:lang w:val="bg-BG"/>
        </w:rPr>
        <w:t>т</w:t>
      </w:r>
      <w:r w:rsidRPr="00663A0C">
        <w:rPr>
          <w:rFonts w:cstheme="minorHAnsi"/>
          <w:sz w:val="24"/>
          <w:szCs w:val="24"/>
        </w:rPr>
        <w:t xml:space="preserve"> 14 </w:t>
      </w:r>
      <w:r w:rsidRPr="00663A0C">
        <w:rPr>
          <w:rFonts w:cstheme="minorHAnsi"/>
          <w:sz w:val="24"/>
          <w:szCs w:val="24"/>
          <w:lang w:val="bg-BG"/>
        </w:rPr>
        <w:t>километрова ивица</w:t>
      </w:r>
      <w:r w:rsidRPr="00663A0C">
        <w:rPr>
          <w:rFonts w:cstheme="minorHAnsi"/>
          <w:sz w:val="24"/>
          <w:szCs w:val="24"/>
        </w:rPr>
        <w:t>. Т</w:t>
      </w:r>
      <w:r w:rsidRPr="00663A0C">
        <w:rPr>
          <w:rFonts w:cstheme="minorHAnsi"/>
          <w:sz w:val="24"/>
          <w:szCs w:val="24"/>
          <w:lang w:val="bg-BG"/>
        </w:rPr>
        <w:t xml:space="preserve">я е </w:t>
      </w:r>
      <w:proofErr w:type="spellStart"/>
      <w:r w:rsidRPr="00663A0C">
        <w:rPr>
          <w:rFonts w:cstheme="minorHAnsi"/>
          <w:sz w:val="24"/>
          <w:szCs w:val="24"/>
        </w:rPr>
        <w:t>ед</w:t>
      </w:r>
      <w:proofErr w:type="spellEnd"/>
      <w:r w:rsidRPr="00663A0C">
        <w:rPr>
          <w:rFonts w:cstheme="minorHAnsi"/>
          <w:sz w:val="24"/>
          <w:szCs w:val="24"/>
          <w:lang w:val="bg-BG"/>
        </w:rPr>
        <w:t>на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от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най-красивите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 xml:space="preserve">и </w:t>
      </w:r>
      <w:proofErr w:type="spellStart"/>
      <w:r w:rsidRPr="00663A0C">
        <w:rPr>
          <w:rFonts w:cstheme="minorHAnsi"/>
          <w:sz w:val="24"/>
          <w:szCs w:val="24"/>
        </w:rPr>
        <w:t>най-популяр</w:t>
      </w:r>
      <w:r w:rsidRPr="00663A0C">
        <w:rPr>
          <w:rFonts w:cstheme="minorHAnsi"/>
          <w:sz w:val="24"/>
          <w:szCs w:val="24"/>
          <w:lang w:val="bg-BG"/>
        </w:rPr>
        <w:t>ната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 плажна ивица в Централна 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Гърция</w:t>
      </w:r>
      <w:proofErr w:type="spellEnd"/>
      <w:r w:rsidRPr="00663A0C">
        <w:rPr>
          <w:rFonts w:cstheme="minorHAnsi"/>
          <w:sz w:val="24"/>
          <w:szCs w:val="24"/>
          <w:lang w:val="bg-BG"/>
        </w:rPr>
        <w:t>.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Хотелът</w:t>
      </w:r>
      <w:proofErr w:type="spellEnd"/>
      <w:r w:rsidRPr="00663A0C">
        <w:rPr>
          <w:rFonts w:cstheme="minorHAnsi"/>
          <w:sz w:val="24"/>
          <w:szCs w:val="24"/>
        </w:rPr>
        <w:t xml:space="preserve"> е </w:t>
      </w:r>
      <w:r w:rsidRPr="00663A0C">
        <w:rPr>
          <w:rFonts w:cstheme="minorHAnsi"/>
          <w:sz w:val="24"/>
          <w:szCs w:val="24"/>
          <w:lang w:val="bg-BG"/>
        </w:rPr>
        <w:t>н</w:t>
      </w:r>
      <w:r w:rsidRPr="00663A0C">
        <w:rPr>
          <w:rFonts w:cstheme="minorHAnsi"/>
          <w:sz w:val="24"/>
          <w:szCs w:val="24"/>
        </w:rPr>
        <w:t xml:space="preserve">а </w:t>
      </w:r>
      <w:proofErr w:type="spellStart"/>
      <w:r w:rsidRPr="00663A0C">
        <w:rPr>
          <w:rFonts w:cstheme="minorHAnsi"/>
          <w:sz w:val="24"/>
          <w:szCs w:val="24"/>
        </w:rPr>
        <w:t>първа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линия</w:t>
      </w:r>
      <w:proofErr w:type="spellEnd"/>
      <w:r w:rsidRPr="00663A0C">
        <w:rPr>
          <w:rFonts w:cstheme="minorHAnsi"/>
          <w:sz w:val="24"/>
          <w:szCs w:val="24"/>
          <w:lang w:val="bg-BG"/>
        </w:rPr>
        <w:t>.</w:t>
      </w:r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 xml:space="preserve">Естествената красота на района, безкрайният плаж, искрящото чистото море и вечнозелената планина,  очароват гостите на </w:t>
      </w:r>
      <w:r w:rsidRPr="00663A0C">
        <w:rPr>
          <w:rFonts w:cstheme="minorHAnsi"/>
          <w:sz w:val="24"/>
          <w:szCs w:val="24"/>
          <w:lang w:val="en-US"/>
        </w:rPr>
        <w:t>Golden Beach Hotel.</w:t>
      </w:r>
      <w:r w:rsidRPr="00663A0C">
        <w:rPr>
          <w:rFonts w:cstheme="minorHAnsi"/>
          <w:sz w:val="24"/>
          <w:szCs w:val="24"/>
          <w:lang w:val="bg-BG"/>
        </w:rPr>
        <w:t xml:space="preserve"> Хотелът разполага с 68 напълно оборудвани стаи с всички удобства за вашия комфорт и удоволствие</w:t>
      </w:r>
    </w:p>
    <w:p w14:paraId="0576D11A" w14:textId="77777777" w:rsidR="00460D8D" w:rsidRPr="00663A0C" w:rsidRDefault="00460D8D" w:rsidP="00460D8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663A0C">
        <w:rPr>
          <w:rFonts w:cstheme="minorHAnsi"/>
          <w:b/>
          <w:sz w:val="24"/>
          <w:szCs w:val="24"/>
        </w:rPr>
        <w:t>Услуги</w:t>
      </w:r>
      <w:proofErr w:type="spellEnd"/>
      <w:r w:rsidRPr="00663A0C">
        <w:rPr>
          <w:rFonts w:cstheme="minorHAnsi"/>
          <w:sz w:val="24"/>
          <w:szCs w:val="24"/>
        </w:rPr>
        <w:t xml:space="preserve">: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разположение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гостите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 xml:space="preserve">са: безплатен паркинг, </w:t>
      </w:r>
      <w:proofErr w:type="spellStart"/>
      <w:r w:rsidRPr="00663A0C">
        <w:rPr>
          <w:rFonts w:cstheme="minorHAnsi"/>
          <w:sz w:val="24"/>
          <w:szCs w:val="24"/>
        </w:rPr>
        <w:t>Ресторант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 xml:space="preserve">с </w:t>
      </w:r>
      <w:proofErr w:type="spellStart"/>
      <w:r w:rsidRPr="00663A0C">
        <w:rPr>
          <w:rFonts w:cstheme="minorHAnsi"/>
          <w:sz w:val="24"/>
          <w:szCs w:val="24"/>
        </w:rPr>
        <w:t>гръцка</w:t>
      </w:r>
      <w:proofErr w:type="spellEnd"/>
      <w:r w:rsidRPr="00663A0C">
        <w:rPr>
          <w:rFonts w:cstheme="minorHAnsi"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sz w:val="24"/>
          <w:szCs w:val="24"/>
        </w:rPr>
        <w:t>интернационална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кухня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</w:t>
      </w:r>
    </w:p>
    <w:p w14:paraId="3A40864C" w14:textId="77777777" w:rsidR="00460D8D" w:rsidRPr="00663A0C" w:rsidRDefault="00460D8D" w:rsidP="00460D8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663A0C">
        <w:rPr>
          <w:rFonts w:cstheme="minorHAnsi"/>
          <w:sz w:val="24"/>
          <w:szCs w:val="24"/>
        </w:rPr>
        <w:t xml:space="preserve">Lounge - Bar Veranda </w:t>
      </w:r>
      <w:r w:rsidRPr="00663A0C">
        <w:rPr>
          <w:rFonts w:cstheme="minorHAnsi"/>
          <w:sz w:val="24"/>
          <w:szCs w:val="24"/>
          <w:lang w:val="bg-BG"/>
        </w:rPr>
        <w:t>където г</w:t>
      </w:r>
      <w:proofErr w:type="spellStart"/>
      <w:r w:rsidRPr="00663A0C">
        <w:rPr>
          <w:rFonts w:cstheme="minorHAnsi"/>
          <w:sz w:val="24"/>
          <w:szCs w:val="24"/>
        </w:rPr>
        <w:t>остите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могат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да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отпуснат</w:t>
      </w:r>
      <w:proofErr w:type="spellEnd"/>
      <w:r w:rsidRPr="00663A0C">
        <w:rPr>
          <w:rFonts w:cstheme="minorHAnsi"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sz w:val="24"/>
          <w:szCs w:val="24"/>
        </w:rPr>
        <w:t>да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насладят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невероятната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гледка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от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външните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веранди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безплатен </w:t>
      </w:r>
      <w:r w:rsidRPr="00663A0C">
        <w:rPr>
          <w:rFonts w:cstheme="minorHAnsi"/>
          <w:sz w:val="24"/>
          <w:szCs w:val="24"/>
        </w:rPr>
        <w:t>Wi-Fi</w:t>
      </w:r>
      <w:r w:rsidRPr="00663A0C">
        <w:rPr>
          <w:rFonts w:cstheme="minorHAnsi"/>
          <w:sz w:val="24"/>
          <w:szCs w:val="24"/>
          <w:lang w:val="bg-BG"/>
        </w:rPr>
        <w:t xml:space="preserve"> </w:t>
      </w:r>
      <w:r w:rsidRPr="00663A0C">
        <w:rPr>
          <w:rFonts w:cstheme="minorHAnsi"/>
          <w:sz w:val="24"/>
          <w:szCs w:val="24"/>
        </w:rPr>
        <w:t xml:space="preserve">в </w:t>
      </w:r>
      <w:proofErr w:type="spellStart"/>
      <w:r w:rsidRPr="00663A0C">
        <w:rPr>
          <w:rFonts w:cstheme="minorHAnsi"/>
          <w:sz w:val="24"/>
          <w:szCs w:val="24"/>
        </w:rPr>
        <w:t>ресторант</w:t>
      </w:r>
      <w:proofErr w:type="spellEnd"/>
      <w:r w:rsidRPr="00663A0C">
        <w:rPr>
          <w:rFonts w:cstheme="minorHAnsi"/>
          <w:sz w:val="24"/>
          <w:szCs w:val="24"/>
          <w:lang w:val="bg-BG"/>
        </w:rPr>
        <w:t>а</w:t>
      </w:r>
      <w:r w:rsidRPr="00663A0C">
        <w:rPr>
          <w:rFonts w:cstheme="minorHAnsi"/>
          <w:sz w:val="24"/>
          <w:szCs w:val="24"/>
        </w:rPr>
        <w:t xml:space="preserve">, </w:t>
      </w:r>
      <w:r w:rsidRPr="00663A0C">
        <w:rPr>
          <w:rFonts w:cstheme="minorHAnsi"/>
          <w:sz w:val="24"/>
          <w:szCs w:val="24"/>
          <w:lang w:val="bg-BG"/>
        </w:rPr>
        <w:t xml:space="preserve">лобито </w:t>
      </w:r>
      <w:r w:rsidRPr="00663A0C">
        <w:rPr>
          <w:rFonts w:cstheme="minorHAnsi"/>
          <w:sz w:val="24"/>
          <w:szCs w:val="24"/>
        </w:rPr>
        <w:t xml:space="preserve">и </w:t>
      </w:r>
      <w:proofErr w:type="spellStart"/>
      <w:r w:rsidRPr="00663A0C">
        <w:rPr>
          <w:rFonts w:cstheme="minorHAnsi"/>
          <w:sz w:val="24"/>
          <w:szCs w:val="24"/>
        </w:rPr>
        <w:t>стаи</w:t>
      </w:r>
      <w:proofErr w:type="spellEnd"/>
      <w:r w:rsidRPr="00663A0C">
        <w:rPr>
          <w:rFonts w:cstheme="minorHAnsi"/>
          <w:sz w:val="24"/>
          <w:szCs w:val="24"/>
          <w:lang w:val="bg-BG"/>
        </w:rPr>
        <w:t>те, м</w:t>
      </w:r>
      <w:proofErr w:type="spellStart"/>
      <w:r w:rsidRPr="00663A0C">
        <w:rPr>
          <w:rFonts w:cstheme="minorHAnsi"/>
          <w:sz w:val="24"/>
          <w:szCs w:val="24"/>
        </w:rPr>
        <w:t>ногофункционална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зала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>с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пълна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аудиовизуална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система</w:t>
      </w:r>
      <w:proofErr w:type="spellEnd"/>
      <w:r w:rsidRPr="00663A0C">
        <w:rPr>
          <w:rFonts w:cstheme="minorHAnsi"/>
          <w:sz w:val="24"/>
          <w:szCs w:val="24"/>
          <w:lang w:val="bg-BG"/>
        </w:rPr>
        <w:t>, п</w:t>
      </w:r>
      <w:proofErr w:type="spellStart"/>
      <w:r w:rsidRPr="00663A0C">
        <w:rPr>
          <w:rFonts w:cstheme="minorHAnsi"/>
          <w:sz w:val="24"/>
          <w:szCs w:val="24"/>
        </w:rPr>
        <w:t>лувен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басейн</w:t>
      </w:r>
      <w:proofErr w:type="spellEnd"/>
      <w:r w:rsidRPr="00663A0C">
        <w:rPr>
          <w:rFonts w:cstheme="minorHAnsi"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sz w:val="24"/>
          <w:szCs w:val="24"/>
        </w:rPr>
        <w:t>бар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басейна</w:t>
      </w:r>
      <w:proofErr w:type="spellEnd"/>
      <w:r w:rsidRPr="00663A0C">
        <w:rPr>
          <w:rFonts w:cstheme="minorHAnsi"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шезлонги</w:t>
      </w:r>
      <w:proofErr w:type="spellEnd"/>
      <w:r w:rsidRPr="00663A0C">
        <w:rPr>
          <w:rFonts w:cstheme="minorHAnsi"/>
          <w:sz w:val="24"/>
          <w:szCs w:val="24"/>
          <w:lang w:val="bg-BG"/>
        </w:rPr>
        <w:t>, к</w:t>
      </w:r>
      <w:proofErr w:type="spellStart"/>
      <w:r w:rsidRPr="00663A0C">
        <w:rPr>
          <w:rFonts w:cstheme="minorHAnsi"/>
          <w:sz w:val="24"/>
          <w:szCs w:val="24"/>
        </w:rPr>
        <w:t>афе-снек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бар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. </w:t>
      </w:r>
    </w:p>
    <w:p w14:paraId="586CDFC2" w14:textId="3A4F3E58" w:rsidR="00460D8D" w:rsidRPr="00663A0C" w:rsidRDefault="00460D8D" w:rsidP="00460D8D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663A0C">
        <w:rPr>
          <w:rFonts w:cstheme="minorHAnsi"/>
          <w:b/>
          <w:sz w:val="24"/>
          <w:szCs w:val="24"/>
        </w:rPr>
        <w:lastRenderedPageBreak/>
        <w:t>Стаи</w:t>
      </w:r>
      <w:proofErr w:type="spellEnd"/>
      <w:r w:rsidRPr="00663A0C">
        <w:rPr>
          <w:rFonts w:cstheme="minorHAnsi"/>
          <w:sz w:val="24"/>
          <w:szCs w:val="24"/>
        </w:rPr>
        <w:t xml:space="preserve">: </w:t>
      </w:r>
      <w:proofErr w:type="spellStart"/>
      <w:r w:rsidRPr="00663A0C">
        <w:rPr>
          <w:rFonts w:cstheme="minorHAnsi"/>
          <w:sz w:val="24"/>
          <w:szCs w:val="24"/>
        </w:rPr>
        <w:t>Всички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стаи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 xml:space="preserve">комфортно обзаведени и </w:t>
      </w:r>
      <w:proofErr w:type="spellStart"/>
      <w:r w:rsidRPr="00663A0C">
        <w:rPr>
          <w:rFonts w:cstheme="minorHAnsi"/>
          <w:sz w:val="24"/>
          <w:szCs w:val="24"/>
          <w:lang w:val="bg-BG"/>
        </w:rPr>
        <w:t>обурудвани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 с </w:t>
      </w:r>
      <w:proofErr w:type="spellStart"/>
      <w:r w:rsidRPr="00663A0C">
        <w:rPr>
          <w:rFonts w:cstheme="minorHAnsi"/>
          <w:sz w:val="24"/>
          <w:szCs w:val="24"/>
        </w:rPr>
        <w:t>телефон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="00CA2F4E">
        <w:rPr>
          <w:rFonts w:cstheme="minorHAnsi"/>
          <w:sz w:val="24"/>
          <w:szCs w:val="24"/>
        </w:rPr>
        <w:t>телевизор</w:t>
      </w:r>
      <w:proofErr w:type="spellEnd"/>
      <w:r w:rsidR="00CA2F4E">
        <w:rPr>
          <w:rFonts w:cstheme="minorHAnsi"/>
          <w:sz w:val="24"/>
          <w:szCs w:val="24"/>
        </w:rPr>
        <w:t xml:space="preserve"> с </w:t>
      </w:r>
      <w:proofErr w:type="spellStart"/>
      <w:r w:rsidR="00CA2F4E">
        <w:rPr>
          <w:rFonts w:cstheme="minorHAnsi"/>
          <w:sz w:val="24"/>
          <w:szCs w:val="24"/>
        </w:rPr>
        <w:t>плосък</w:t>
      </w:r>
      <w:proofErr w:type="spellEnd"/>
      <w:r w:rsidR="00CA2F4E">
        <w:rPr>
          <w:rFonts w:cstheme="minorHAnsi"/>
          <w:sz w:val="24"/>
          <w:szCs w:val="24"/>
        </w:rPr>
        <w:t xml:space="preserve"> </w:t>
      </w:r>
      <w:proofErr w:type="spellStart"/>
      <w:r w:rsidR="00CA2F4E">
        <w:rPr>
          <w:rFonts w:cstheme="minorHAnsi"/>
          <w:sz w:val="24"/>
          <w:szCs w:val="24"/>
        </w:rPr>
        <w:t>екран</w:t>
      </w:r>
      <w:proofErr w:type="spellEnd"/>
      <w:r w:rsidR="00CA2F4E">
        <w:rPr>
          <w:rFonts w:cstheme="minorHAnsi"/>
          <w:sz w:val="24"/>
          <w:szCs w:val="24"/>
        </w:rPr>
        <w:t xml:space="preserve"> 32</w:t>
      </w:r>
      <w:bookmarkStart w:id="0" w:name="_GoBack"/>
      <w:bookmarkEnd w:id="0"/>
      <w:r w:rsidRPr="00663A0C">
        <w:rPr>
          <w:rFonts w:cstheme="minorHAnsi"/>
          <w:sz w:val="24"/>
          <w:szCs w:val="24"/>
        </w:rPr>
        <w:t>"</w:t>
      </w:r>
      <w:r w:rsidRPr="00663A0C">
        <w:rPr>
          <w:rFonts w:cstheme="minorHAnsi"/>
          <w:sz w:val="24"/>
          <w:szCs w:val="24"/>
          <w:lang w:val="bg-BG"/>
        </w:rPr>
        <w:t>,</w:t>
      </w:r>
      <w:r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климатик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мини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бар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безплатен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интернет</w:t>
      </w:r>
      <w:proofErr w:type="spellEnd"/>
      <w:r w:rsidRPr="00663A0C">
        <w:rPr>
          <w:rFonts w:cstheme="minorHAnsi"/>
          <w:sz w:val="24"/>
          <w:szCs w:val="24"/>
        </w:rPr>
        <w:t xml:space="preserve"> / </w:t>
      </w:r>
      <w:proofErr w:type="spellStart"/>
      <w:r w:rsidRPr="00663A0C">
        <w:rPr>
          <w:rFonts w:cstheme="minorHAnsi"/>
          <w:sz w:val="24"/>
          <w:szCs w:val="24"/>
        </w:rPr>
        <w:t>Wi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Fi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достъп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сейф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баня</w:t>
      </w:r>
      <w:proofErr w:type="spellEnd"/>
      <w:r w:rsidRPr="00663A0C">
        <w:rPr>
          <w:rFonts w:cstheme="minorHAnsi"/>
          <w:sz w:val="24"/>
          <w:szCs w:val="24"/>
          <w:lang w:val="bg-BG"/>
        </w:rPr>
        <w:t>, козметика</w:t>
      </w:r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за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баня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кърпи</w:t>
      </w:r>
      <w:proofErr w:type="spellEnd"/>
      <w:r w:rsidRPr="00663A0C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сешоар</w:t>
      </w:r>
      <w:proofErr w:type="spellEnd"/>
      <w:r w:rsidRPr="00663A0C">
        <w:rPr>
          <w:rFonts w:cstheme="minorHAnsi"/>
          <w:sz w:val="24"/>
          <w:szCs w:val="24"/>
          <w:lang w:val="bg-BG"/>
        </w:rPr>
        <w:t>.</w:t>
      </w:r>
    </w:p>
    <w:p w14:paraId="3E27BD62" w14:textId="77777777" w:rsidR="00460D8D" w:rsidRPr="00663A0C" w:rsidRDefault="00460D8D" w:rsidP="00663A0C">
      <w:pPr>
        <w:pStyle w:val="NoSpacing"/>
        <w:jc w:val="both"/>
        <w:rPr>
          <w:rFonts w:cstheme="minorHAnsi"/>
          <w:sz w:val="24"/>
          <w:szCs w:val="24"/>
        </w:rPr>
      </w:pPr>
    </w:p>
    <w:p w14:paraId="1C41D29F" w14:textId="0848713C" w:rsidR="00DE66A1" w:rsidRPr="00663A0C" w:rsidRDefault="00925D39" w:rsidP="00663A0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bg-BG"/>
        </w:rPr>
        <w:t>Ц</w:t>
      </w:r>
      <w:proofErr w:type="spellStart"/>
      <w:r w:rsidR="00DE66A1" w:rsidRPr="00663A0C">
        <w:rPr>
          <w:rFonts w:cstheme="minorHAnsi"/>
          <w:b/>
          <w:sz w:val="24"/>
          <w:szCs w:val="24"/>
        </w:rPr>
        <w:t>ена</w:t>
      </w:r>
      <w:proofErr w:type="spellEnd"/>
      <w:r>
        <w:rPr>
          <w:rFonts w:cstheme="minorHAnsi"/>
          <w:b/>
          <w:sz w:val="24"/>
          <w:szCs w:val="24"/>
          <w:lang w:val="bg-BG"/>
        </w:rPr>
        <w:t>та</w:t>
      </w:r>
      <w:r w:rsidR="00DE66A1"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b/>
          <w:sz w:val="24"/>
          <w:szCs w:val="24"/>
        </w:rPr>
        <w:t>включва</w:t>
      </w:r>
      <w:proofErr w:type="spellEnd"/>
      <w:r w:rsidR="00DE66A1" w:rsidRPr="00663A0C">
        <w:rPr>
          <w:rFonts w:cstheme="minorHAnsi"/>
          <w:b/>
          <w:sz w:val="24"/>
          <w:szCs w:val="24"/>
        </w:rPr>
        <w:t>:</w:t>
      </w:r>
    </w:p>
    <w:p w14:paraId="2439D6DC" w14:textId="73788D06" w:rsidR="00DE66A1" w:rsidRPr="00663A0C" w:rsidRDefault="00925D39" w:rsidP="00663A0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bg-BG"/>
        </w:rPr>
      </w:pPr>
      <w:r>
        <w:rPr>
          <w:rFonts w:cstheme="minorHAnsi"/>
          <w:bCs/>
          <w:color w:val="000000" w:themeColor="text1"/>
          <w:sz w:val="24"/>
          <w:szCs w:val="24"/>
          <w:lang w:val="bg-BG"/>
        </w:rPr>
        <w:t>*</w:t>
      </w:r>
      <w:r w:rsidR="00743020" w:rsidRPr="00663A0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транспорт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с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лицензиран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автобус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3*</w:t>
      </w:r>
    </w:p>
    <w:p w14:paraId="59F47922" w14:textId="5B3FAD74" w:rsidR="00331950" w:rsidRPr="00663A0C" w:rsidRDefault="00925D39" w:rsidP="00663A0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="00331950" w:rsidRPr="00663A0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1950" w:rsidRPr="00663A0C">
        <w:rPr>
          <w:rFonts w:cstheme="minorHAnsi"/>
          <w:color w:val="000000" w:themeColor="text1"/>
          <w:sz w:val="24"/>
          <w:szCs w:val="24"/>
          <w:shd w:val="clear" w:color="auto" w:fill="FFFFFF"/>
        </w:rPr>
        <w:t>пътни</w:t>
      </w:r>
      <w:proofErr w:type="spellEnd"/>
      <w:r w:rsidR="00331950" w:rsidRPr="00663A0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331950" w:rsidRPr="00663A0C">
        <w:rPr>
          <w:rFonts w:cstheme="minorHAnsi"/>
          <w:color w:val="000000" w:themeColor="text1"/>
          <w:sz w:val="24"/>
          <w:szCs w:val="24"/>
          <w:shd w:val="clear" w:color="auto" w:fill="FFFFFF"/>
        </w:rPr>
        <w:t>магистрални</w:t>
      </w:r>
      <w:proofErr w:type="spellEnd"/>
      <w:r w:rsidR="00331950" w:rsidRPr="00663A0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1950" w:rsidRPr="00663A0C">
        <w:rPr>
          <w:rFonts w:cstheme="minorHAnsi"/>
          <w:color w:val="000000" w:themeColor="text1"/>
          <w:sz w:val="24"/>
          <w:szCs w:val="24"/>
          <w:shd w:val="clear" w:color="auto" w:fill="FFFFFF"/>
        </w:rPr>
        <w:t>такси</w:t>
      </w:r>
      <w:proofErr w:type="spellEnd"/>
    </w:p>
    <w:p w14:paraId="12D7E492" w14:textId="303409FD" w:rsidR="002F703D" w:rsidRPr="00663A0C" w:rsidRDefault="00925D39" w:rsidP="00663A0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n-US"/>
        </w:rPr>
      </w:pPr>
      <w:r>
        <w:rPr>
          <w:rFonts w:cstheme="minorHAnsi"/>
          <w:bCs/>
          <w:color w:val="000000" w:themeColor="text1"/>
          <w:sz w:val="24"/>
          <w:szCs w:val="24"/>
          <w:lang w:val="bg-BG"/>
        </w:rPr>
        <w:t>*</w:t>
      </w:r>
      <w:r w:rsidR="00743020" w:rsidRPr="00663A0C">
        <w:rPr>
          <w:rFonts w:cstheme="minorHAnsi"/>
          <w:bCs/>
          <w:color w:val="000000" w:themeColor="text1"/>
          <w:sz w:val="24"/>
          <w:szCs w:val="24"/>
          <w:lang w:val="bg-BG"/>
        </w:rPr>
        <w:t xml:space="preserve"> </w:t>
      </w:r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7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нощувки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със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закуски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и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вечери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в </w:t>
      </w:r>
      <w:proofErr w:type="spellStart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>хотел</w:t>
      </w:r>
      <w:proofErr w:type="spellEnd"/>
      <w:r w:rsidR="00DE66A1" w:rsidRPr="00663A0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43B51" w:rsidRPr="00663A0C">
        <w:rPr>
          <w:rFonts w:cstheme="minorHAnsi"/>
          <w:bCs/>
          <w:color w:val="000000" w:themeColor="text1"/>
          <w:sz w:val="24"/>
          <w:szCs w:val="24"/>
          <w:lang w:val="en-US"/>
        </w:rPr>
        <w:t>Golden Beach</w:t>
      </w:r>
      <w:r w:rsidR="00DE66A1" w:rsidRPr="00663A0C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3</w:t>
      </w:r>
      <w:r w:rsidR="00443B51" w:rsidRPr="00663A0C">
        <w:rPr>
          <w:rFonts w:cstheme="minorHAnsi"/>
          <w:bCs/>
          <w:color w:val="000000" w:themeColor="text1"/>
          <w:sz w:val="24"/>
          <w:szCs w:val="24"/>
          <w:lang w:val="ru-RU"/>
        </w:rPr>
        <w:t>+</w:t>
      </w:r>
      <w:r w:rsidR="00DE66A1" w:rsidRPr="00663A0C">
        <w:rPr>
          <w:rFonts w:cstheme="minorHAnsi"/>
          <w:bCs/>
          <w:color w:val="000000" w:themeColor="text1"/>
          <w:sz w:val="24"/>
          <w:szCs w:val="24"/>
          <w:lang w:val="ru-RU"/>
        </w:rPr>
        <w:t>*</w:t>
      </w:r>
    </w:p>
    <w:p w14:paraId="7F6878FF" w14:textId="004BBC95" w:rsidR="00911468" w:rsidRPr="00663A0C" w:rsidRDefault="00925D39" w:rsidP="00663A0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bg-BG"/>
        </w:rPr>
      </w:pPr>
      <w:r>
        <w:rPr>
          <w:rFonts w:cstheme="minorHAnsi"/>
          <w:bCs/>
          <w:color w:val="000000" w:themeColor="text1"/>
          <w:sz w:val="24"/>
          <w:szCs w:val="24"/>
          <w:lang w:val="bg-BG"/>
        </w:rPr>
        <w:t>*</w:t>
      </w:r>
      <w:r w:rsidR="002F703D" w:rsidRPr="00663A0C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r w:rsidR="002F703D" w:rsidRPr="00663A0C">
        <w:rPr>
          <w:rFonts w:cstheme="minorHAnsi"/>
          <w:bCs/>
          <w:color w:val="000000" w:themeColor="text1"/>
          <w:sz w:val="24"/>
          <w:szCs w:val="24"/>
          <w:lang w:val="bg-BG"/>
        </w:rPr>
        <w:t xml:space="preserve">безплатен </w:t>
      </w:r>
      <w:r w:rsidR="002F703D" w:rsidRPr="00663A0C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Wi-Fi </w:t>
      </w:r>
      <w:r w:rsidR="002F703D" w:rsidRPr="00663A0C">
        <w:rPr>
          <w:rFonts w:cstheme="minorHAnsi"/>
          <w:bCs/>
          <w:color w:val="000000" w:themeColor="text1"/>
          <w:sz w:val="24"/>
          <w:szCs w:val="24"/>
          <w:lang w:val="bg-BG"/>
        </w:rPr>
        <w:t xml:space="preserve">на цялата територия на хотела </w:t>
      </w:r>
    </w:p>
    <w:p w14:paraId="65F6C52C" w14:textId="11024BD1" w:rsidR="001A6DAE" w:rsidRPr="00663A0C" w:rsidRDefault="00925D39" w:rsidP="00663A0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n-US"/>
        </w:rPr>
      </w:pPr>
      <w:r>
        <w:rPr>
          <w:rFonts w:cstheme="minorHAnsi"/>
          <w:bCs/>
          <w:color w:val="000000" w:themeColor="text1"/>
          <w:sz w:val="24"/>
          <w:szCs w:val="24"/>
          <w:lang w:val="ru-RU"/>
        </w:rPr>
        <w:t>*</w:t>
      </w:r>
      <w:r w:rsidR="001A6DAE" w:rsidRPr="00663A0C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A6DAE" w:rsidRPr="00663A0C">
        <w:rPr>
          <w:rFonts w:cstheme="minorHAnsi"/>
          <w:bCs/>
          <w:color w:val="000000" w:themeColor="text1"/>
          <w:sz w:val="24"/>
          <w:szCs w:val="24"/>
          <w:lang w:val="ru-RU"/>
        </w:rPr>
        <w:t>безплатни</w:t>
      </w:r>
      <w:proofErr w:type="spellEnd"/>
      <w:r w:rsidR="001A6DAE" w:rsidRPr="00663A0C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шезлонги и чадъри на басейна</w:t>
      </w:r>
    </w:p>
    <w:p w14:paraId="46F7109C" w14:textId="4F128564" w:rsidR="00C02CA1" w:rsidRPr="00663A0C" w:rsidRDefault="00925D39" w:rsidP="00663A0C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bg-BG"/>
        </w:rPr>
        <w:t>*</w:t>
      </w:r>
      <w:r w:rsidR="00C02C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C02CA1" w:rsidRPr="00663A0C">
        <w:rPr>
          <w:rFonts w:cstheme="minorHAnsi"/>
          <w:sz w:val="24"/>
          <w:szCs w:val="24"/>
        </w:rPr>
        <w:t>медици</w:t>
      </w:r>
      <w:r>
        <w:rPr>
          <w:rFonts w:cstheme="minorHAnsi"/>
          <w:sz w:val="24"/>
          <w:szCs w:val="24"/>
        </w:rPr>
        <w:t>нска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застраховка</w:t>
      </w:r>
      <w:proofErr w:type="spellEnd"/>
      <w:r>
        <w:rPr>
          <w:rFonts w:cstheme="minorHAnsi"/>
          <w:sz w:val="24"/>
          <w:szCs w:val="24"/>
        </w:rPr>
        <w:t xml:space="preserve"> с </w:t>
      </w:r>
      <w:proofErr w:type="spellStart"/>
      <w:r>
        <w:rPr>
          <w:rFonts w:cstheme="minorHAnsi"/>
          <w:sz w:val="24"/>
          <w:szCs w:val="24"/>
        </w:rPr>
        <w:t>асистънс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02CA1" w:rsidRPr="00663A0C">
        <w:rPr>
          <w:rFonts w:cstheme="minorHAnsi"/>
          <w:sz w:val="24"/>
          <w:szCs w:val="24"/>
          <w:lang w:val="en-US"/>
        </w:rPr>
        <w:t>Bulstrad</w:t>
      </w:r>
      <w:proofErr w:type="spellEnd"/>
      <w:r w:rsidR="00C02CA1" w:rsidRPr="00663A0C">
        <w:rPr>
          <w:rFonts w:cstheme="minorHAnsi"/>
          <w:sz w:val="24"/>
          <w:szCs w:val="24"/>
          <w:lang w:val="en-US"/>
        </w:rPr>
        <w:t xml:space="preserve"> Life Vienna Insurance Group</w:t>
      </w:r>
      <w:r w:rsidR="00C02CA1" w:rsidRPr="00663A0C">
        <w:rPr>
          <w:rFonts w:cstheme="minorHAnsi"/>
          <w:sz w:val="24"/>
          <w:szCs w:val="24"/>
        </w:rPr>
        <w:t xml:space="preserve"> за лица до 70 г.  </w:t>
      </w:r>
      <w:r>
        <w:rPr>
          <w:rFonts w:cstheme="minorHAnsi"/>
          <w:sz w:val="24"/>
          <w:szCs w:val="24"/>
          <w:lang w:val="bg-BG"/>
        </w:rPr>
        <w:t xml:space="preserve">С </w:t>
      </w:r>
      <w:proofErr w:type="spellStart"/>
      <w:r w:rsidR="00C02CA1" w:rsidRPr="00663A0C">
        <w:rPr>
          <w:rFonts w:cstheme="minorHAnsi"/>
          <w:sz w:val="24"/>
          <w:szCs w:val="24"/>
        </w:rPr>
        <w:t>покритие</w:t>
      </w:r>
      <w:proofErr w:type="spellEnd"/>
      <w:r w:rsidR="00C02CA1" w:rsidRPr="00663A0C">
        <w:rPr>
          <w:rFonts w:cstheme="minorHAnsi"/>
          <w:sz w:val="24"/>
          <w:szCs w:val="24"/>
        </w:rPr>
        <w:t xml:space="preserve"> </w:t>
      </w:r>
      <w:r w:rsidR="00C02CA1" w:rsidRPr="00663A0C">
        <w:rPr>
          <w:rFonts w:cstheme="minorHAnsi"/>
          <w:sz w:val="24"/>
          <w:szCs w:val="24"/>
          <w:lang w:val="en-US"/>
        </w:rPr>
        <w:t>5</w:t>
      </w:r>
      <w:r w:rsidR="00C02CA1" w:rsidRPr="00663A0C">
        <w:rPr>
          <w:rFonts w:cstheme="minorHAnsi"/>
          <w:sz w:val="24"/>
          <w:szCs w:val="24"/>
        </w:rPr>
        <w:t xml:space="preserve">000 </w:t>
      </w:r>
      <w:r w:rsidR="00C02CA1" w:rsidRPr="00663A0C">
        <w:rPr>
          <w:rFonts w:cstheme="minorHAnsi"/>
          <w:sz w:val="24"/>
          <w:szCs w:val="24"/>
          <w:lang w:val="en-US"/>
        </w:rPr>
        <w:t xml:space="preserve">euro </w:t>
      </w:r>
    </w:p>
    <w:p w14:paraId="0F451288" w14:textId="13C08203" w:rsidR="00C02CA1" w:rsidRPr="00663A0C" w:rsidRDefault="00925D39" w:rsidP="00663A0C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bg-BG"/>
        </w:rPr>
        <w:t>*</w:t>
      </w:r>
      <w:r w:rsidR="00C02C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C02CA1" w:rsidRPr="00663A0C">
        <w:rPr>
          <w:rFonts w:cstheme="minorHAnsi"/>
          <w:sz w:val="24"/>
          <w:szCs w:val="24"/>
        </w:rPr>
        <w:t>екскурзовод</w:t>
      </w:r>
      <w:proofErr w:type="spellEnd"/>
      <w:r w:rsidR="00C02CA1" w:rsidRPr="00663A0C">
        <w:rPr>
          <w:rFonts w:cstheme="minorHAnsi"/>
          <w:sz w:val="24"/>
          <w:szCs w:val="24"/>
        </w:rPr>
        <w:t xml:space="preserve">/ </w:t>
      </w:r>
      <w:proofErr w:type="spellStart"/>
      <w:r w:rsidR="00C02CA1" w:rsidRPr="00663A0C">
        <w:rPr>
          <w:rFonts w:cstheme="minorHAnsi"/>
          <w:sz w:val="24"/>
          <w:szCs w:val="24"/>
        </w:rPr>
        <w:t>водач</w:t>
      </w:r>
      <w:proofErr w:type="spellEnd"/>
      <w:r w:rsidR="00C02C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C02CA1" w:rsidRPr="00663A0C">
        <w:rPr>
          <w:rFonts w:cstheme="minorHAnsi"/>
          <w:sz w:val="24"/>
          <w:szCs w:val="24"/>
        </w:rPr>
        <w:t>от</w:t>
      </w:r>
      <w:proofErr w:type="spellEnd"/>
      <w:r w:rsidR="00C02C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C02CA1" w:rsidRPr="00663A0C">
        <w:rPr>
          <w:rFonts w:cstheme="minorHAnsi"/>
          <w:sz w:val="24"/>
          <w:szCs w:val="24"/>
        </w:rPr>
        <w:t>фирмата</w:t>
      </w:r>
      <w:proofErr w:type="spellEnd"/>
      <w:r w:rsidR="00C02C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C02CA1" w:rsidRPr="00663A0C">
        <w:rPr>
          <w:rFonts w:cstheme="minorHAnsi"/>
          <w:sz w:val="24"/>
          <w:szCs w:val="24"/>
        </w:rPr>
        <w:t>организатор</w:t>
      </w:r>
      <w:proofErr w:type="spellEnd"/>
    </w:p>
    <w:p w14:paraId="3E419A76" w14:textId="77777777" w:rsidR="00925D39" w:rsidRDefault="00925D39" w:rsidP="00663A0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D6CFA5" w14:textId="3DCFE1B6" w:rsidR="00DE66A1" w:rsidRPr="00663A0C" w:rsidRDefault="00925D39" w:rsidP="00663A0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bg-BG"/>
        </w:rPr>
        <w:t>Ц</w:t>
      </w:r>
      <w:proofErr w:type="spellStart"/>
      <w:r w:rsidR="00DE66A1" w:rsidRPr="00663A0C">
        <w:rPr>
          <w:rFonts w:cstheme="minorHAnsi"/>
          <w:b/>
          <w:sz w:val="24"/>
          <w:szCs w:val="24"/>
        </w:rPr>
        <w:t>ена</w:t>
      </w:r>
      <w:proofErr w:type="spellEnd"/>
      <w:r>
        <w:rPr>
          <w:rFonts w:cstheme="minorHAnsi"/>
          <w:b/>
          <w:sz w:val="24"/>
          <w:szCs w:val="24"/>
          <w:lang w:val="bg-BG"/>
        </w:rPr>
        <w:t>та</w:t>
      </w:r>
      <w:r w:rsidR="00DE66A1"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b/>
          <w:sz w:val="24"/>
          <w:szCs w:val="24"/>
        </w:rPr>
        <w:t>не</w:t>
      </w:r>
      <w:proofErr w:type="spellEnd"/>
      <w:r w:rsidR="00DE66A1"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b/>
          <w:sz w:val="24"/>
          <w:szCs w:val="24"/>
        </w:rPr>
        <w:t>включва</w:t>
      </w:r>
      <w:proofErr w:type="spellEnd"/>
      <w:r w:rsidR="00DE66A1" w:rsidRPr="00663A0C">
        <w:rPr>
          <w:rFonts w:cstheme="minorHAnsi"/>
          <w:b/>
          <w:sz w:val="24"/>
          <w:szCs w:val="24"/>
        </w:rPr>
        <w:t>:</w:t>
      </w:r>
    </w:p>
    <w:p w14:paraId="04E89DCC" w14:textId="74511828" w:rsidR="00FA4E94" w:rsidRPr="00663A0C" w:rsidRDefault="00925D39" w:rsidP="00663A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*</w:t>
      </w:r>
      <w:r w:rsidR="00FA4E94" w:rsidRPr="00663A0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FA4E94" w:rsidRPr="00663A0C">
        <w:rPr>
          <w:rFonts w:cstheme="minorHAnsi"/>
          <w:sz w:val="24"/>
          <w:szCs w:val="24"/>
          <w:lang w:val="bg-BG"/>
        </w:rPr>
        <w:t>туристическа</w:t>
      </w:r>
      <w:proofErr w:type="gramEnd"/>
      <w:r w:rsidR="00FA4E94" w:rsidRPr="00663A0C">
        <w:rPr>
          <w:rFonts w:cstheme="minorHAnsi"/>
          <w:sz w:val="24"/>
          <w:szCs w:val="24"/>
          <w:lang w:val="bg-BG"/>
        </w:rPr>
        <w:t xml:space="preserve"> такса</w:t>
      </w:r>
      <w:r w:rsidR="00FA4E94" w:rsidRPr="00663A0C">
        <w:rPr>
          <w:rFonts w:cstheme="minorHAnsi"/>
          <w:sz w:val="24"/>
          <w:szCs w:val="24"/>
        </w:rPr>
        <w:t xml:space="preserve"> </w:t>
      </w:r>
      <w:r w:rsidR="00FA4E94" w:rsidRPr="00663A0C">
        <w:rPr>
          <w:rFonts w:cstheme="minorHAnsi"/>
          <w:sz w:val="24"/>
          <w:szCs w:val="24"/>
          <w:lang w:val="en-US"/>
        </w:rPr>
        <w:t>1.50</w:t>
      </w:r>
      <w:r w:rsidR="00FA4E94" w:rsidRPr="00663A0C">
        <w:rPr>
          <w:rFonts w:cstheme="minorHAnsi"/>
          <w:sz w:val="24"/>
          <w:szCs w:val="24"/>
        </w:rPr>
        <w:t xml:space="preserve"> </w:t>
      </w:r>
      <w:proofErr w:type="spellStart"/>
      <w:r w:rsidR="00FA4E94" w:rsidRPr="00663A0C">
        <w:rPr>
          <w:rFonts w:cstheme="minorHAnsi"/>
          <w:sz w:val="24"/>
          <w:szCs w:val="24"/>
        </w:rPr>
        <w:t>евро</w:t>
      </w:r>
      <w:proofErr w:type="spellEnd"/>
      <w:r w:rsidR="00FA4E94" w:rsidRPr="00663A0C">
        <w:rPr>
          <w:rFonts w:cstheme="minorHAnsi"/>
          <w:sz w:val="24"/>
          <w:szCs w:val="24"/>
        </w:rPr>
        <w:t xml:space="preserve"> </w:t>
      </w:r>
      <w:proofErr w:type="spellStart"/>
      <w:r w:rsidR="00FA4E94" w:rsidRPr="00663A0C">
        <w:rPr>
          <w:rFonts w:cstheme="minorHAnsi"/>
          <w:sz w:val="24"/>
          <w:szCs w:val="24"/>
        </w:rPr>
        <w:t>на</w:t>
      </w:r>
      <w:proofErr w:type="spellEnd"/>
      <w:r w:rsidR="00FA4E94" w:rsidRPr="00663A0C">
        <w:rPr>
          <w:rFonts w:cstheme="minorHAnsi"/>
          <w:sz w:val="24"/>
          <w:szCs w:val="24"/>
        </w:rPr>
        <w:t xml:space="preserve"> </w:t>
      </w:r>
      <w:proofErr w:type="spellStart"/>
      <w:r w:rsidR="00FA4E94" w:rsidRPr="00663A0C">
        <w:rPr>
          <w:rFonts w:cstheme="minorHAnsi"/>
          <w:sz w:val="24"/>
          <w:szCs w:val="24"/>
        </w:rPr>
        <w:t>стая</w:t>
      </w:r>
      <w:proofErr w:type="spellEnd"/>
      <w:r w:rsidR="00FA4E94" w:rsidRPr="00663A0C">
        <w:rPr>
          <w:rFonts w:cstheme="minorHAnsi"/>
          <w:sz w:val="24"/>
          <w:szCs w:val="24"/>
        </w:rPr>
        <w:t xml:space="preserve"> </w:t>
      </w:r>
      <w:proofErr w:type="spellStart"/>
      <w:r w:rsidR="00FA4E94" w:rsidRPr="00663A0C">
        <w:rPr>
          <w:rFonts w:cstheme="minorHAnsi"/>
          <w:sz w:val="24"/>
          <w:szCs w:val="24"/>
        </w:rPr>
        <w:t>на</w:t>
      </w:r>
      <w:proofErr w:type="spellEnd"/>
      <w:r w:rsidR="00FA4E94" w:rsidRPr="00663A0C">
        <w:rPr>
          <w:rFonts w:cstheme="minorHAnsi"/>
          <w:sz w:val="24"/>
          <w:szCs w:val="24"/>
        </w:rPr>
        <w:t xml:space="preserve"> </w:t>
      </w:r>
      <w:proofErr w:type="spellStart"/>
      <w:r w:rsidR="00FA4E94" w:rsidRPr="00663A0C">
        <w:rPr>
          <w:rFonts w:cstheme="minorHAnsi"/>
          <w:sz w:val="24"/>
          <w:szCs w:val="24"/>
        </w:rPr>
        <w:t>ден</w:t>
      </w:r>
      <w:proofErr w:type="spellEnd"/>
      <w:r w:rsidR="00FA4E94" w:rsidRPr="00663A0C">
        <w:rPr>
          <w:rFonts w:cstheme="minorHAnsi"/>
          <w:sz w:val="24"/>
          <w:szCs w:val="24"/>
          <w:lang w:val="bg-BG"/>
        </w:rPr>
        <w:t>.</w:t>
      </w:r>
      <w:r w:rsidR="00FA4E94" w:rsidRPr="00663A0C">
        <w:rPr>
          <w:rFonts w:cstheme="minorHAnsi"/>
          <w:sz w:val="24"/>
          <w:szCs w:val="24"/>
        </w:rPr>
        <w:t xml:space="preserve"> </w:t>
      </w:r>
      <w:r w:rsidR="00FA4E94" w:rsidRPr="00663A0C">
        <w:rPr>
          <w:rFonts w:cstheme="minorHAnsi"/>
          <w:sz w:val="24"/>
          <w:szCs w:val="24"/>
          <w:lang w:val="bg-BG"/>
        </w:rPr>
        <w:t>З</w:t>
      </w:r>
      <w:r w:rsidR="00FA4E94" w:rsidRPr="00663A0C">
        <w:rPr>
          <w:rFonts w:cstheme="minorHAnsi"/>
          <w:sz w:val="24"/>
          <w:szCs w:val="24"/>
        </w:rPr>
        <w:t>аплаща</w:t>
      </w:r>
      <w:r w:rsidR="00FA4E94" w:rsidRPr="00663A0C">
        <w:rPr>
          <w:rFonts w:cstheme="minorHAnsi"/>
          <w:sz w:val="24"/>
          <w:szCs w:val="24"/>
          <w:lang w:val="bg-BG"/>
        </w:rPr>
        <w:t xml:space="preserve"> се</w:t>
      </w:r>
      <w:r w:rsidR="00FA4E94" w:rsidRPr="00663A0C">
        <w:rPr>
          <w:rFonts w:cstheme="minorHAnsi"/>
          <w:sz w:val="24"/>
          <w:szCs w:val="24"/>
        </w:rPr>
        <w:t xml:space="preserve"> на рецепцията на хотела, лично от гостите му. </w:t>
      </w:r>
    </w:p>
    <w:p w14:paraId="6AFA5F11" w14:textId="02FBD42D" w:rsidR="00DE66A1" w:rsidRPr="00663A0C" w:rsidRDefault="00925D39" w:rsidP="00663A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743020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Екскурзия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до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r w:rsidR="00F91F7F" w:rsidRPr="00663A0C">
        <w:rPr>
          <w:rFonts w:cstheme="minorHAnsi"/>
          <w:sz w:val="24"/>
          <w:szCs w:val="24"/>
          <w:lang w:val="bg-BG"/>
        </w:rPr>
        <w:t xml:space="preserve">Волос и планината </w:t>
      </w:r>
      <w:r w:rsidR="00DE66A1" w:rsidRPr="00663A0C">
        <w:rPr>
          <w:rFonts w:cstheme="minorHAnsi"/>
          <w:sz w:val="24"/>
          <w:szCs w:val="24"/>
        </w:rPr>
        <w:t>Пелион</w:t>
      </w:r>
      <w:r w:rsidR="00D15C77" w:rsidRPr="00663A0C">
        <w:rPr>
          <w:rFonts w:cstheme="minorHAnsi"/>
          <w:sz w:val="24"/>
          <w:szCs w:val="24"/>
          <w:lang w:val="bg-BG"/>
        </w:rPr>
        <w:t xml:space="preserve"> </w:t>
      </w:r>
      <w:r w:rsidR="00DE66A1" w:rsidRPr="00663A0C">
        <w:rPr>
          <w:rFonts w:cstheme="minorHAnsi"/>
          <w:sz w:val="24"/>
          <w:szCs w:val="24"/>
        </w:rPr>
        <w:t xml:space="preserve">– </w:t>
      </w:r>
      <w:r w:rsidR="002C285C" w:rsidRPr="00663A0C">
        <w:rPr>
          <w:rFonts w:cstheme="minorHAnsi"/>
          <w:sz w:val="24"/>
          <w:szCs w:val="24"/>
          <w:lang w:val="en-US"/>
        </w:rPr>
        <w:t>2</w:t>
      </w:r>
      <w:r w:rsidR="00F91F7F" w:rsidRPr="00663A0C">
        <w:rPr>
          <w:rFonts w:cstheme="minorHAnsi"/>
          <w:sz w:val="24"/>
          <w:szCs w:val="24"/>
          <w:lang w:val="bg-BG"/>
        </w:rPr>
        <w:t>5</w:t>
      </w:r>
      <w:r w:rsidR="00D15C77" w:rsidRPr="00663A0C">
        <w:rPr>
          <w:rFonts w:cstheme="minorHAnsi"/>
          <w:sz w:val="24"/>
          <w:szCs w:val="24"/>
          <w:lang w:val="bg-BG"/>
        </w:rPr>
        <w:t xml:space="preserve"> </w:t>
      </w:r>
      <w:r w:rsidR="00F91F7F" w:rsidRPr="00663A0C">
        <w:rPr>
          <w:rFonts w:cstheme="minorHAnsi"/>
          <w:sz w:val="24"/>
          <w:szCs w:val="24"/>
        </w:rPr>
        <w:t xml:space="preserve"> </w:t>
      </w:r>
      <w:proofErr w:type="spellStart"/>
      <w:r w:rsidR="00F91F7F" w:rsidRPr="00663A0C">
        <w:rPr>
          <w:rFonts w:cstheme="minorHAnsi"/>
          <w:sz w:val="24"/>
          <w:szCs w:val="24"/>
        </w:rPr>
        <w:t>евро</w:t>
      </w:r>
      <w:proofErr w:type="spellEnd"/>
      <w:r w:rsidR="00F91F7F" w:rsidRPr="00663A0C">
        <w:rPr>
          <w:rFonts w:cstheme="minorHAnsi"/>
          <w:sz w:val="24"/>
          <w:szCs w:val="24"/>
        </w:rPr>
        <w:t xml:space="preserve"> </w:t>
      </w:r>
      <w:proofErr w:type="spellStart"/>
      <w:r w:rsidR="00F91F7F" w:rsidRPr="00663A0C">
        <w:rPr>
          <w:rFonts w:cstheme="minorHAnsi"/>
          <w:sz w:val="24"/>
          <w:szCs w:val="24"/>
        </w:rPr>
        <w:t>възрастен</w:t>
      </w:r>
      <w:proofErr w:type="spellEnd"/>
      <w:r w:rsidR="00F91F7F" w:rsidRPr="00663A0C">
        <w:rPr>
          <w:rFonts w:cstheme="minorHAnsi"/>
          <w:sz w:val="24"/>
          <w:szCs w:val="24"/>
        </w:rPr>
        <w:t xml:space="preserve">/ </w:t>
      </w:r>
      <w:r w:rsidR="00F91F7F" w:rsidRPr="00663A0C">
        <w:rPr>
          <w:rFonts w:cstheme="minorHAnsi"/>
          <w:sz w:val="24"/>
          <w:szCs w:val="24"/>
          <w:lang w:val="bg-BG"/>
        </w:rPr>
        <w:t>15</w:t>
      </w:r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евро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дете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 (</w:t>
      </w:r>
      <w:proofErr w:type="spellStart"/>
      <w:r w:rsidR="00DE66A1" w:rsidRPr="00663A0C">
        <w:rPr>
          <w:rFonts w:cstheme="minorHAnsi"/>
          <w:sz w:val="24"/>
          <w:szCs w:val="24"/>
        </w:rPr>
        <w:t>при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минимум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20 </w:t>
      </w:r>
      <w:r w:rsidR="00DE66A1" w:rsidRPr="00663A0C">
        <w:rPr>
          <w:rFonts w:cstheme="minorHAnsi"/>
          <w:sz w:val="24"/>
          <w:szCs w:val="24"/>
          <w:lang w:val="bg-BG"/>
        </w:rPr>
        <w:t>туриста</w:t>
      </w:r>
      <w:r w:rsidR="00DE66A1" w:rsidRPr="00663A0C">
        <w:rPr>
          <w:rFonts w:cstheme="minorHAnsi"/>
          <w:sz w:val="24"/>
          <w:szCs w:val="24"/>
        </w:rPr>
        <w:t>)</w:t>
      </w:r>
    </w:p>
    <w:p w14:paraId="221E05B7" w14:textId="3E63F412" w:rsidR="00DE66A1" w:rsidRPr="00663A0C" w:rsidRDefault="00925D39" w:rsidP="00663A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743020" w:rsidRPr="00663A0C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443B51" w:rsidRPr="00663A0C">
        <w:rPr>
          <w:rFonts w:cstheme="minorHAnsi"/>
          <w:sz w:val="24"/>
          <w:szCs w:val="24"/>
        </w:rPr>
        <w:t>Круиз</w:t>
      </w:r>
      <w:proofErr w:type="spellEnd"/>
      <w:r w:rsidR="00443B5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443B51" w:rsidRPr="00663A0C">
        <w:rPr>
          <w:rFonts w:cstheme="minorHAnsi"/>
          <w:sz w:val="24"/>
          <w:szCs w:val="24"/>
        </w:rPr>
        <w:t>до</w:t>
      </w:r>
      <w:proofErr w:type="spellEnd"/>
      <w:r w:rsidR="00443B5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443B51" w:rsidRPr="00663A0C">
        <w:rPr>
          <w:rFonts w:cstheme="minorHAnsi"/>
          <w:sz w:val="24"/>
          <w:szCs w:val="24"/>
        </w:rPr>
        <w:t>остров</w:t>
      </w:r>
      <w:proofErr w:type="spellEnd"/>
      <w:r w:rsidR="00443B5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443B51" w:rsidRPr="00663A0C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киатос</w:t>
      </w:r>
      <w:proofErr w:type="spellEnd"/>
      <w:r>
        <w:rPr>
          <w:rFonts w:cstheme="minorHAnsi"/>
          <w:sz w:val="24"/>
          <w:szCs w:val="24"/>
        </w:rPr>
        <w:t xml:space="preserve"> – 35 </w:t>
      </w:r>
      <w:proofErr w:type="spellStart"/>
      <w:r>
        <w:rPr>
          <w:rFonts w:cstheme="minorHAnsi"/>
          <w:sz w:val="24"/>
          <w:szCs w:val="24"/>
        </w:rPr>
        <w:t>евро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възрастен</w:t>
      </w:r>
      <w:proofErr w:type="spellEnd"/>
      <w:r w:rsidR="006C38FD" w:rsidRPr="00663A0C">
        <w:rPr>
          <w:rFonts w:cstheme="minorHAnsi"/>
          <w:sz w:val="24"/>
          <w:szCs w:val="24"/>
        </w:rPr>
        <w:t>/  2</w:t>
      </w:r>
      <w:r w:rsidR="006C38FD" w:rsidRPr="00663A0C">
        <w:rPr>
          <w:rFonts w:cstheme="minorHAnsi"/>
          <w:sz w:val="24"/>
          <w:szCs w:val="24"/>
          <w:lang w:val="bg-BG"/>
        </w:rPr>
        <w:t>2</w:t>
      </w:r>
      <w:r w:rsidR="00DE66A1" w:rsidRPr="00663A0C">
        <w:rPr>
          <w:rFonts w:cstheme="minorHAnsi"/>
          <w:sz w:val="24"/>
          <w:szCs w:val="24"/>
        </w:rPr>
        <w:t xml:space="preserve"> </w:t>
      </w:r>
      <w:r w:rsidR="00DE66A1" w:rsidRPr="00663A0C">
        <w:rPr>
          <w:rFonts w:cstheme="minorHAnsi"/>
          <w:sz w:val="24"/>
          <w:szCs w:val="24"/>
          <w:lang w:val="bg-BG"/>
        </w:rPr>
        <w:t xml:space="preserve">евро дете </w:t>
      </w:r>
      <w:r w:rsidR="00DE66A1" w:rsidRPr="00663A0C">
        <w:rPr>
          <w:rFonts w:cstheme="minorHAnsi"/>
          <w:sz w:val="24"/>
          <w:szCs w:val="24"/>
        </w:rPr>
        <w:t>(</w:t>
      </w:r>
      <w:proofErr w:type="spellStart"/>
      <w:r w:rsidR="00DE66A1" w:rsidRPr="00663A0C">
        <w:rPr>
          <w:rFonts w:cstheme="minorHAnsi"/>
          <w:sz w:val="24"/>
          <w:szCs w:val="24"/>
        </w:rPr>
        <w:t>при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минимум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20 </w:t>
      </w:r>
      <w:proofErr w:type="spellStart"/>
      <w:r w:rsidR="00DE66A1" w:rsidRPr="00663A0C">
        <w:rPr>
          <w:rFonts w:cstheme="minorHAnsi"/>
          <w:sz w:val="24"/>
          <w:szCs w:val="24"/>
        </w:rPr>
        <w:t>туриста</w:t>
      </w:r>
      <w:proofErr w:type="spellEnd"/>
      <w:r w:rsidR="00DE66A1" w:rsidRPr="00663A0C">
        <w:rPr>
          <w:rFonts w:cstheme="minorHAnsi"/>
          <w:sz w:val="24"/>
          <w:szCs w:val="24"/>
        </w:rPr>
        <w:t>)</w:t>
      </w:r>
    </w:p>
    <w:p w14:paraId="74CDFEBD" w14:textId="02F01D20" w:rsidR="00DE66A1" w:rsidRPr="00663A0C" w:rsidRDefault="00925D39" w:rsidP="00663A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743020" w:rsidRPr="00663A0C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Екскурзия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до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Метеора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– </w:t>
      </w:r>
      <w:r w:rsidR="006C38FD" w:rsidRPr="00663A0C">
        <w:rPr>
          <w:rFonts w:cstheme="minorHAnsi"/>
          <w:sz w:val="24"/>
          <w:szCs w:val="24"/>
          <w:lang w:val="bg-BG"/>
        </w:rPr>
        <w:t>23</w:t>
      </w:r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евро</w:t>
      </w:r>
      <w:proofErr w:type="spellEnd"/>
      <w:r>
        <w:rPr>
          <w:rFonts w:cstheme="minorHAnsi"/>
          <w:sz w:val="24"/>
          <w:szCs w:val="24"/>
          <w:lang w:val="bg-BG"/>
        </w:rPr>
        <w:t xml:space="preserve"> възрастен</w:t>
      </w:r>
      <w:r w:rsidR="002C285C" w:rsidRPr="00663A0C">
        <w:rPr>
          <w:rFonts w:cstheme="minorHAnsi"/>
          <w:sz w:val="24"/>
          <w:szCs w:val="24"/>
          <w:lang w:val="bg-BG"/>
        </w:rPr>
        <w:t>/ 1</w:t>
      </w:r>
      <w:r w:rsidR="006C38FD" w:rsidRPr="00663A0C">
        <w:rPr>
          <w:rFonts w:cstheme="minorHAnsi"/>
          <w:sz w:val="24"/>
          <w:szCs w:val="24"/>
          <w:lang w:val="bg-BG"/>
        </w:rPr>
        <w:t>0</w:t>
      </w:r>
      <w:r w:rsidR="00DE66A1" w:rsidRPr="00663A0C">
        <w:rPr>
          <w:rFonts w:cstheme="minorHAnsi"/>
          <w:sz w:val="24"/>
          <w:szCs w:val="24"/>
          <w:lang w:val="bg-BG"/>
        </w:rPr>
        <w:t xml:space="preserve"> евро дете</w:t>
      </w:r>
      <w:r w:rsidR="00DE66A1" w:rsidRPr="00663A0C">
        <w:rPr>
          <w:rFonts w:cstheme="minorHAnsi"/>
          <w:sz w:val="24"/>
          <w:szCs w:val="24"/>
        </w:rPr>
        <w:t xml:space="preserve"> (при минимум 20 туриста) </w:t>
      </w:r>
    </w:p>
    <w:p w14:paraId="1DB2A0E2" w14:textId="12196B8F" w:rsidR="00DE66A1" w:rsidRPr="00663A0C" w:rsidRDefault="00925D39" w:rsidP="00663A0C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743020" w:rsidRPr="00663A0C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Входни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такси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на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музеи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и </w:t>
      </w:r>
      <w:proofErr w:type="spellStart"/>
      <w:r w:rsidR="00DE66A1" w:rsidRPr="00663A0C">
        <w:rPr>
          <w:rFonts w:cstheme="minorHAnsi"/>
          <w:sz w:val="24"/>
          <w:szCs w:val="24"/>
        </w:rPr>
        <w:t>туристически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обекти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по</w:t>
      </w:r>
      <w:proofErr w:type="spellEnd"/>
      <w:r w:rsidR="00DE66A1" w:rsidRPr="00663A0C">
        <w:rPr>
          <w:rFonts w:cstheme="minorHAnsi"/>
          <w:sz w:val="24"/>
          <w:szCs w:val="24"/>
        </w:rPr>
        <w:t xml:space="preserve"> </w:t>
      </w:r>
      <w:proofErr w:type="spellStart"/>
      <w:r w:rsidR="00DE66A1" w:rsidRPr="00663A0C">
        <w:rPr>
          <w:rFonts w:cstheme="minorHAnsi"/>
          <w:sz w:val="24"/>
          <w:szCs w:val="24"/>
        </w:rPr>
        <w:t>програм</w:t>
      </w:r>
      <w:proofErr w:type="spellEnd"/>
      <w:r w:rsidR="00C02CA1" w:rsidRPr="00663A0C">
        <w:rPr>
          <w:rFonts w:cstheme="minorHAnsi"/>
          <w:sz w:val="24"/>
          <w:szCs w:val="24"/>
          <w:lang w:val="bg-BG"/>
        </w:rPr>
        <w:t>ата</w:t>
      </w:r>
    </w:p>
    <w:p w14:paraId="68D2BA44" w14:textId="5962647B" w:rsidR="00C02CA1" w:rsidRPr="00663A0C" w:rsidRDefault="00925D39" w:rsidP="00663A0C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C02CA1" w:rsidRPr="00663A0C">
        <w:rPr>
          <w:rFonts w:cstheme="minorHAnsi"/>
          <w:sz w:val="24"/>
          <w:szCs w:val="24"/>
        </w:rPr>
        <w:t xml:space="preserve"> </w:t>
      </w:r>
      <w:r w:rsidR="00C02CA1" w:rsidRPr="00663A0C">
        <w:rPr>
          <w:rFonts w:cstheme="minorHAnsi"/>
          <w:sz w:val="24"/>
          <w:szCs w:val="24"/>
          <w:lang w:val="bg-BG"/>
        </w:rPr>
        <w:t>разходи от личен характер</w:t>
      </w:r>
    </w:p>
    <w:p w14:paraId="7740BD6F" w14:textId="77777777" w:rsidR="00AA66BB" w:rsidRDefault="00AA66BB" w:rsidP="00663A0C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14:paraId="4CD8FE81" w14:textId="77777777" w:rsidR="00925D39" w:rsidRPr="00925D39" w:rsidRDefault="00925D39" w:rsidP="00925D39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bg-BG"/>
        </w:rPr>
        <w:t>Доплащане за:</w:t>
      </w:r>
    </w:p>
    <w:p w14:paraId="3BA87AB2" w14:textId="77777777" w:rsidR="00925D39" w:rsidRPr="00663A0C" w:rsidRDefault="00925D39" w:rsidP="00925D39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63A0C">
        <w:rPr>
          <w:rFonts w:cstheme="minorHAnsi"/>
          <w:sz w:val="24"/>
          <w:szCs w:val="24"/>
        </w:rPr>
        <w:t xml:space="preserve">*Доплащане за застраховка на лица от 71 г. до </w:t>
      </w:r>
      <w:proofErr w:type="spellStart"/>
      <w:r w:rsidRPr="00663A0C">
        <w:rPr>
          <w:rFonts w:cstheme="minorHAnsi"/>
          <w:sz w:val="24"/>
          <w:szCs w:val="24"/>
        </w:rPr>
        <w:t>ненавършени</w:t>
      </w:r>
      <w:proofErr w:type="spellEnd"/>
      <w:r w:rsidRPr="00663A0C">
        <w:rPr>
          <w:rFonts w:cstheme="minorHAnsi"/>
          <w:sz w:val="24"/>
          <w:szCs w:val="24"/>
        </w:rPr>
        <w:t xml:space="preserve"> 80 г. – 13 лв.</w:t>
      </w:r>
    </w:p>
    <w:p w14:paraId="4977E4B7" w14:textId="77777777" w:rsidR="00925D39" w:rsidRPr="00663A0C" w:rsidRDefault="00925D39" w:rsidP="00925D39">
      <w:pPr>
        <w:pStyle w:val="NoSpacing"/>
        <w:jc w:val="both"/>
        <w:rPr>
          <w:rFonts w:cstheme="minorHAnsi"/>
          <w:sz w:val="24"/>
          <w:szCs w:val="24"/>
        </w:rPr>
      </w:pPr>
      <w:r w:rsidRPr="00663A0C">
        <w:rPr>
          <w:rFonts w:cstheme="minorHAnsi"/>
          <w:sz w:val="24"/>
          <w:szCs w:val="24"/>
          <w:lang w:val="en-US"/>
        </w:rPr>
        <w:t xml:space="preserve">* </w:t>
      </w:r>
      <w:r w:rsidRPr="00663A0C">
        <w:rPr>
          <w:rFonts w:cstheme="minorHAnsi"/>
          <w:sz w:val="24"/>
          <w:szCs w:val="24"/>
        </w:rPr>
        <w:t xml:space="preserve">Доплащане за стая изглед море – 70 </w:t>
      </w:r>
      <w:proofErr w:type="spellStart"/>
      <w:r w:rsidRPr="00663A0C">
        <w:rPr>
          <w:rFonts w:cstheme="minorHAnsi"/>
          <w:sz w:val="24"/>
          <w:szCs w:val="24"/>
        </w:rPr>
        <w:t>лв</w:t>
      </w:r>
      <w:proofErr w:type="spellEnd"/>
      <w:r w:rsidRPr="00663A0C">
        <w:rPr>
          <w:rFonts w:cstheme="minorHAnsi"/>
          <w:sz w:val="24"/>
          <w:szCs w:val="24"/>
        </w:rPr>
        <w:t xml:space="preserve"> за целия престой</w:t>
      </w:r>
    </w:p>
    <w:p w14:paraId="178E2975" w14:textId="77777777" w:rsidR="00925D39" w:rsidRDefault="00925D39" w:rsidP="00925D39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663A0C">
        <w:rPr>
          <w:rFonts w:cstheme="minorHAnsi"/>
          <w:b/>
          <w:sz w:val="24"/>
          <w:szCs w:val="24"/>
          <w:lang w:val="bg-BG"/>
        </w:rPr>
        <w:t>*</w:t>
      </w:r>
      <w:r w:rsidRPr="00663A0C">
        <w:rPr>
          <w:rFonts w:cstheme="minorHAnsi"/>
          <w:b/>
          <w:sz w:val="24"/>
          <w:szCs w:val="24"/>
          <w:lang w:val="en-US"/>
        </w:rPr>
        <w:t xml:space="preserve"> </w:t>
      </w:r>
      <w:r w:rsidRPr="00663A0C">
        <w:rPr>
          <w:rFonts w:cstheme="minorHAnsi"/>
          <w:sz w:val="24"/>
          <w:szCs w:val="24"/>
          <w:lang w:val="bg-BG"/>
        </w:rPr>
        <w:t>Чадъри и шезлонги на плажа – срещу напитка</w:t>
      </w:r>
    </w:p>
    <w:p w14:paraId="7315B304" w14:textId="77777777" w:rsidR="00192559" w:rsidRPr="00663A0C" w:rsidRDefault="00192559" w:rsidP="00925D39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4896AB16" w14:textId="77777777" w:rsidR="00AA66BB" w:rsidRPr="00925D39" w:rsidRDefault="00AA66BB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25D39">
        <w:rPr>
          <w:rFonts w:cstheme="minorHAnsi"/>
          <w:b/>
          <w:sz w:val="24"/>
          <w:szCs w:val="24"/>
        </w:rPr>
        <w:t>Начин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на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плащане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: </w:t>
      </w:r>
      <w:proofErr w:type="spellStart"/>
      <w:r w:rsidRPr="00925D39">
        <w:rPr>
          <w:rFonts w:cstheme="minorHAnsi"/>
          <w:sz w:val="24"/>
          <w:szCs w:val="24"/>
        </w:rPr>
        <w:t>депозит</w:t>
      </w:r>
      <w:proofErr w:type="spellEnd"/>
      <w:r w:rsidRPr="00925D39">
        <w:rPr>
          <w:rFonts w:cstheme="minorHAnsi"/>
          <w:sz w:val="24"/>
          <w:szCs w:val="24"/>
        </w:rPr>
        <w:t xml:space="preserve"> – 30 % от пакетната цена, доплащане – до 20 дни преди датата на отпътуване.</w:t>
      </w:r>
    </w:p>
    <w:p w14:paraId="2607C60F" w14:textId="77777777" w:rsidR="00AA66BB" w:rsidRPr="00925D39" w:rsidRDefault="00AA66BB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25D39">
        <w:rPr>
          <w:rFonts w:cstheme="minorHAnsi"/>
          <w:b/>
          <w:sz w:val="24"/>
          <w:szCs w:val="24"/>
        </w:rPr>
        <w:t>Минимален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брой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туристи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за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осъществяване на екскурзията</w:t>
      </w:r>
      <w:r w:rsidRPr="00925D39">
        <w:rPr>
          <w:rFonts w:cstheme="minorHAnsi"/>
          <w:sz w:val="24"/>
          <w:szCs w:val="24"/>
        </w:rPr>
        <w:t>: 35 туристи.</w:t>
      </w:r>
    </w:p>
    <w:p w14:paraId="134601D2" w14:textId="77777777" w:rsidR="00AA66BB" w:rsidRPr="00925D39" w:rsidRDefault="00AA66BB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25D39">
        <w:rPr>
          <w:rFonts w:cstheme="minorHAnsi"/>
          <w:b/>
          <w:sz w:val="24"/>
          <w:szCs w:val="24"/>
        </w:rPr>
        <w:t>Срок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за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уведомление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при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недостигнат минимален брой туристи:</w:t>
      </w:r>
      <w:r w:rsidRPr="00925D39">
        <w:rPr>
          <w:rFonts w:cstheme="minorHAnsi"/>
          <w:sz w:val="24"/>
          <w:szCs w:val="24"/>
        </w:rPr>
        <w:t xml:space="preserve"> </w:t>
      </w:r>
      <w:r w:rsidR="001263FB" w:rsidRPr="00925D39">
        <w:rPr>
          <w:rFonts w:cstheme="minorHAnsi"/>
          <w:sz w:val="24"/>
          <w:szCs w:val="24"/>
          <w:lang w:val="bg-BG"/>
        </w:rPr>
        <w:t>20</w:t>
      </w:r>
      <w:r w:rsidRPr="00925D39">
        <w:rPr>
          <w:rFonts w:cstheme="minorHAnsi"/>
          <w:sz w:val="24"/>
          <w:szCs w:val="24"/>
        </w:rPr>
        <w:t xml:space="preserve"> дни преди началната дата.</w:t>
      </w:r>
    </w:p>
    <w:p w14:paraId="1B53B5F6" w14:textId="77777777" w:rsidR="00AA66BB" w:rsidRPr="00925D39" w:rsidRDefault="00AA66BB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25D39">
        <w:rPr>
          <w:rFonts w:cstheme="minorHAnsi"/>
          <w:b/>
          <w:sz w:val="24"/>
          <w:szCs w:val="24"/>
        </w:rPr>
        <w:t>Необходими</w:t>
      </w:r>
      <w:proofErr w:type="spellEnd"/>
      <w:r w:rsidRPr="00925D39">
        <w:rPr>
          <w:rFonts w:cstheme="minorHAnsi"/>
          <w:b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/>
          <w:sz w:val="24"/>
          <w:szCs w:val="24"/>
        </w:rPr>
        <w:t>документи</w:t>
      </w:r>
      <w:proofErr w:type="spellEnd"/>
      <w:r w:rsidRPr="00925D39">
        <w:rPr>
          <w:rFonts w:cstheme="minorHAnsi"/>
          <w:b/>
          <w:sz w:val="24"/>
          <w:szCs w:val="24"/>
        </w:rPr>
        <w:t>:</w:t>
      </w:r>
      <w:r w:rsidRPr="00925D39">
        <w:rPr>
          <w:rFonts w:cstheme="minorHAnsi"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sz w:val="24"/>
          <w:szCs w:val="24"/>
        </w:rPr>
        <w:t>лична</w:t>
      </w:r>
      <w:proofErr w:type="spellEnd"/>
      <w:r w:rsidRPr="00925D39">
        <w:rPr>
          <w:rFonts w:cstheme="minorHAnsi"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sz w:val="24"/>
          <w:szCs w:val="24"/>
        </w:rPr>
        <w:t>карта</w:t>
      </w:r>
      <w:proofErr w:type="spellEnd"/>
      <w:r w:rsidRPr="00925D39">
        <w:rPr>
          <w:rFonts w:cstheme="minorHAnsi"/>
          <w:sz w:val="24"/>
          <w:szCs w:val="24"/>
        </w:rPr>
        <w:t xml:space="preserve"> / задграничен паспорт; за деца до 18 г</w:t>
      </w:r>
      <w:proofErr w:type="gramStart"/>
      <w:r w:rsidRPr="00925D39">
        <w:rPr>
          <w:rFonts w:cstheme="minorHAnsi"/>
          <w:sz w:val="24"/>
          <w:szCs w:val="24"/>
        </w:rPr>
        <w:t>,.</w:t>
      </w:r>
      <w:proofErr w:type="gramEnd"/>
      <w:r w:rsidRPr="00925D39">
        <w:rPr>
          <w:rFonts w:cstheme="minorHAnsi"/>
          <w:sz w:val="24"/>
          <w:szCs w:val="24"/>
        </w:rPr>
        <w:t xml:space="preserve"> пътуващи с един или без родител, нотариално заверено пълномощно от единия или двамата родители!</w:t>
      </w:r>
    </w:p>
    <w:p w14:paraId="23D19E2D" w14:textId="0F5E35CD" w:rsidR="00AA66BB" w:rsidRPr="00460D8D" w:rsidRDefault="00460D8D" w:rsidP="00460D8D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60D8D">
        <w:rPr>
          <w:rFonts w:cstheme="minorHAnsi"/>
          <w:b/>
          <w:bCs/>
          <w:sz w:val="24"/>
          <w:szCs w:val="24"/>
          <w:lang w:val="bg-BG"/>
        </w:rPr>
        <w:t xml:space="preserve">Застраховка: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Застраховките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Помощ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при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пътуване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в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чужбина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Отмяна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на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пътува</w:t>
      </w:r>
      <w:r>
        <w:rPr>
          <w:rFonts w:cstheme="minorHAnsi"/>
          <w:bCs/>
          <w:sz w:val="24"/>
          <w:szCs w:val="24"/>
        </w:rPr>
        <w:t>не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се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сключват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със</w:t>
      </w:r>
      <w:proofErr w:type="spellEnd"/>
      <w:r>
        <w:rPr>
          <w:rFonts w:cstheme="minorHAnsi"/>
          <w:bCs/>
          <w:sz w:val="24"/>
          <w:szCs w:val="24"/>
        </w:rPr>
        <w:t xml:space="preserve"> ЗАД „</w:t>
      </w:r>
      <w:proofErr w:type="spellStart"/>
      <w:r>
        <w:rPr>
          <w:rFonts w:cstheme="minorHAnsi"/>
          <w:bCs/>
          <w:sz w:val="24"/>
          <w:szCs w:val="24"/>
        </w:rPr>
        <w:t>Армеец</w:t>
      </w:r>
      <w:proofErr w:type="spellEnd"/>
      <w:r>
        <w:rPr>
          <w:rFonts w:cstheme="minorHAnsi"/>
          <w:bCs/>
          <w:sz w:val="24"/>
          <w:szCs w:val="24"/>
        </w:rPr>
        <w:t>“</w:t>
      </w:r>
      <w:r w:rsidR="00AA66BB" w:rsidRPr="00460D8D">
        <w:rPr>
          <w:rFonts w:cstheme="minorHAnsi"/>
          <w:bCs/>
          <w:sz w:val="24"/>
          <w:szCs w:val="24"/>
        </w:rPr>
        <w:t xml:space="preserve"> </w:t>
      </w:r>
      <w:proofErr w:type="spellStart"/>
      <w:r w:rsidR="00AA66BB" w:rsidRPr="00460D8D">
        <w:rPr>
          <w:rFonts w:cstheme="minorHAnsi"/>
          <w:bCs/>
          <w:sz w:val="24"/>
          <w:szCs w:val="24"/>
        </w:rPr>
        <w:t>или</w:t>
      </w:r>
      <w:proofErr w:type="spellEnd"/>
      <w:r w:rsidR="00AA66BB" w:rsidRPr="00460D8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bg-BG"/>
        </w:rPr>
        <w:t>„</w:t>
      </w:r>
      <w:proofErr w:type="spellStart"/>
      <w:r w:rsidR="00AA66BB" w:rsidRPr="00460D8D">
        <w:rPr>
          <w:rFonts w:cstheme="minorHAnsi"/>
          <w:sz w:val="24"/>
          <w:szCs w:val="24"/>
          <w:lang w:val="en-US"/>
        </w:rPr>
        <w:t>Bulstrad</w:t>
      </w:r>
      <w:proofErr w:type="spellEnd"/>
      <w:r w:rsidR="00AA66BB" w:rsidRPr="00460D8D">
        <w:rPr>
          <w:rFonts w:cstheme="minorHAnsi"/>
          <w:sz w:val="24"/>
          <w:szCs w:val="24"/>
          <w:lang w:val="en-US"/>
        </w:rPr>
        <w:t xml:space="preserve"> Life Vienna Insurance Group”</w:t>
      </w:r>
      <w:r w:rsidR="00AA66BB" w:rsidRPr="00460D8D">
        <w:rPr>
          <w:rFonts w:cstheme="minorHAnsi"/>
          <w:bCs/>
          <w:sz w:val="24"/>
          <w:szCs w:val="24"/>
        </w:rPr>
        <w:t>.</w:t>
      </w:r>
    </w:p>
    <w:p w14:paraId="7F0320DE" w14:textId="2967E05A" w:rsidR="0044091C" w:rsidRDefault="0044091C" w:rsidP="00460D8D">
      <w:pPr>
        <w:pStyle w:val="NoSpacing"/>
        <w:rPr>
          <w:rFonts w:cstheme="minorHAnsi"/>
          <w:sz w:val="24"/>
          <w:szCs w:val="24"/>
        </w:rPr>
      </w:pPr>
      <w:r w:rsidRPr="00460D8D">
        <w:rPr>
          <w:rFonts w:cstheme="minorHAnsi"/>
          <w:b/>
          <w:sz w:val="24"/>
          <w:szCs w:val="24"/>
        </w:rPr>
        <w:t>Използвани транспортни средства по програмата:</w:t>
      </w:r>
      <w:r w:rsidRPr="00663A0C">
        <w:rPr>
          <w:rFonts w:cstheme="minorHAnsi"/>
          <w:sz w:val="24"/>
          <w:szCs w:val="24"/>
        </w:rPr>
        <w:t xml:space="preserve"> автобус.</w:t>
      </w:r>
    </w:p>
    <w:p w14:paraId="2281A6A7" w14:textId="77777777" w:rsidR="00192559" w:rsidRDefault="00192559" w:rsidP="00925D39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</w:p>
    <w:p w14:paraId="4ADD5693" w14:textId="2AF32AA8" w:rsidR="00925D39" w:rsidRPr="00663A0C" w:rsidRDefault="00925D39" w:rsidP="00925D39">
      <w:pPr>
        <w:spacing w:after="0" w:line="240" w:lineRule="auto"/>
        <w:rPr>
          <w:rFonts w:cstheme="minorHAnsi"/>
          <w:sz w:val="24"/>
          <w:szCs w:val="24"/>
          <w:lang w:val="bg-BG"/>
        </w:rPr>
      </w:pPr>
      <w:r w:rsidRPr="00925D39">
        <w:rPr>
          <w:rFonts w:cstheme="minorHAnsi"/>
          <w:b/>
          <w:sz w:val="24"/>
          <w:szCs w:val="24"/>
          <w:lang w:val="bg-BG"/>
        </w:rPr>
        <w:t>Забележк</w:t>
      </w:r>
      <w:r w:rsidR="00460D8D">
        <w:rPr>
          <w:rFonts w:cstheme="minorHAnsi"/>
          <w:b/>
          <w:sz w:val="24"/>
          <w:szCs w:val="24"/>
          <w:lang w:val="bg-BG"/>
        </w:rPr>
        <w:t>и</w:t>
      </w:r>
      <w:r w:rsidRPr="00925D39">
        <w:rPr>
          <w:rFonts w:cstheme="minorHAnsi"/>
          <w:b/>
          <w:sz w:val="24"/>
          <w:szCs w:val="24"/>
          <w:lang w:val="bg-BG"/>
        </w:rPr>
        <w:t>:</w:t>
      </w:r>
      <w:r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Т</w:t>
      </w:r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уристи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притежаващи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валиден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ваучер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Почивки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Агиокампос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2020“,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издаден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Тансу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ЕООД,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резервират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без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депозит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ваучера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усвоява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като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финално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плащане</w:t>
      </w:r>
      <w:proofErr w:type="spellEnd"/>
      <w:r w:rsidRPr="00663A0C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C29C9B5" w14:textId="4DB836BD" w:rsidR="00925D39" w:rsidRDefault="00925D39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25D39">
        <w:rPr>
          <w:rFonts w:cstheme="minorHAnsi"/>
          <w:sz w:val="24"/>
          <w:szCs w:val="24"/>
        </w:rPr>
        <w:t>Няма</w:t>
      </w:r>
      <w:proofErr w:type="spellEnd"/>
      <w:r w:rsidRPr="00925D39">
        <w:rPr>
          <w:rFonts w:cstheme="minorHAnsi"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sz w:val="24"/>
          <w:szCs w:val="24"/>
        </w:rPr>
        <w:t>визови</w:t>
      </w:r>
      <w:proofErr w:type="spellEnd"/>
      <w:r w:rsidRPr="00925D39">
        <w:rPr>
          <w:rFonts w:cstheme="minorHAnsi"/>
          <w:sz w:val="24"/>
          <w:szCs w:val="24"/>
        </w:rPr>
        <w:t xml:space="preserve">, </w:t>
      </w:r>
      <w:proofErr w:type="spellStart"/>
      <w:r w:rsidRPr="00925D39">
        <w:rPr>
          <w:rFonts w:cstheme="minorHAnsi"/>
          <w:sz w:val="24"/>
          <w:szCs w:val="24"/>
        </w:rPr>
        <w:t>санитарни</w:t>
      </w:r>
      <w:proofErr w:type="spellEnd"/>
      <w:r w:rsidRPr="00925D39">
        <w:rPr>
          <w:rFonts w:cstheme="minorHAnsi"/>
          <w:sz w:val="24"/>
          <w:szCs w:val="24"/>
        </w:rPr>
        <w:t xml:space="preserve"> и </w:t>
      </w:r>
      <w:proofErr w:type="spellStart"/>
      <w:r w:rsidRPr="00925D39">
        <w:rPr>
          <w:rFonts w:cstheme="minorHAnsi"/>
          <w:sz w:val="24"/>
          <w:szCs w:val="24"/>
        </w:rPr>
        <w:t>медицински</w:t>
      </w:r>
      <w:proofErr w:type="spellEnd"/>
      <w:r w:rsidRPr="00925D39">
        <w:rPr>
          <w:rFonts w:cstheme="minorHAnsi"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sz w:val="24"/>
          <w:szCs w:val="24"/>
        </w:rPr>
        <w:t>изисквания</w:t>
      </w:r>
      <w:proofErr w:type="spellEnd"/>
      <w:r w:rsidRPr="00925D39">
        <w:rPr>
          <w:rFonts w:cstheme="minorHAnsi"/>
          <w:sz w:val="24"/>
          <w:szCs w:val="24"/>
        </w:rPr>
        <w:t>.</w:t>
      </w:r>
    </w:p>
    <w:p w14:paraId="2D64B439" w14:textId="77777777" w:rsidR="00925D39" w:rsidRPr="00925D39" w:rsidRDefault="00925D39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25D39">
        <w:rPr>
          <w:rFonts w:cstheme="minorHAnsi"/>
          <w:bCs/>
          <w:sz w:val="24"/>
          <w:szCs w:val="24"/>
        </w:rPr>
        <w:t>Туроператорът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си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запазва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правото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да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прави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промени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в </w:t>
      </w:r>
      <w:proofErr w:type="spellStart"/>
      <w:r w:rsidRPr="00925D39">
        <w:rPr>
          <w:rFonts w:cstheme="minorHAnsi"/>
          <w:bCs/>
          <w:sz w:val="24"/>
          <w:szCs w:val="24"/>
        </w:rPr>
        <w:t>реда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на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екскурзиите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925D39">
        <w:rPr>
          <w:rFonts w:cstheme="minorHAnsi"/>
          <w:bCs/>
          <w:sz w:val="24"/>
          <w:szCs w:val="24"/>
        </w:rPr>
        <w:t>часовете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им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на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провеждане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по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време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на</w:t>
      </w:r>
      <w:proofErr w:type="spellEnd"/>
      <w:r w:rsidRPr="00925D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5D39">
        <w:rPr>
          <w:rFonts w:cstheme="minorHAnsi"/>
          <w:bCs/>
          <w:sz w:val="24"/>
          <w:szCs w:val="24"/>
        </w:rPr>
        <w:t>програмата</w:t>
      </w:r>
      <w:proofErr w:type="spellEnd"/>
    </w:p>
    <w:p w14:paraId="7E35AD30" w14:textId="77777777" w:rsidR="00925D39" w:rsidRPr="00925D39" w:rsidRDefault="00925D39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925D39">
        <w:rPr>
          <w:rFonts w:cstheme="minorHAnsi"/>
          <w:bCs/>
          <w:sz w:val="24"/>
          <w:szCs w:val="24"/>
          <w:lang w:val="bg-BG"/>
        </w:rPr>
        <w:t xml:space="preserve">Програмата е подходяща </w:t>
      </w:r>
      <w:r w:rsidRPr="00925D39">
        <w:rPr>
          <w:rFonts w:cstheme="minorHAnsi"/>
          <w:sz w:val="24"/>
          <w:szCs w:val="24"/>
          <w:lang w:val="bg-BG"/>
        </w:rPr>
        <w:t>за лица с намалена или ограничена подвижност.</w:t>
      </w:r>
      <w:r w:rsidRPr="00925D39">
        <w:rPr>
          <w:rFonts w:cstheme="minorHAnsi"/>
          <w:sz w:val="24"/>
          <w:szCs w:val="24"/>
          <w:lang w:val="en-US"/>
        </w:rPr>
        <w:t xml:space="preserve"> </w:t>
      </w:r>
    </w:p>
    <w:p w14:paraId="6C420B3D" w14:textId="2F18C3FB" w:rsidR="00925D39" w:rsidRPr="00925D39" w:rsidRDefault="00925D39" w:rsidP="00925D39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925D39">
        <w:rPr>
          <w:rFonts w:cstheme="minorHAnsi"/>
          <w:sz w:val="24"/>
          <w:szCs w:val="24"/>
          <w:lang w:val="bg-BG"/>
        </w:rPr>
        <w:t>Допълнителните екскурзии не са подходящи за лица с намалена или ограничена двигателна подвижност.</w:t>
      </w:r>
    </w:p>
    <w:p w14:paraId="62E3146E" w14:textId="77777777" w:rsidR="00192559" w:rsidRDefault="00192559" w:rsidP="00663A0C">
      <w:pPr>
        <w:spacing w:after="0" w:line="240" w:lineRule="auto"/>
        <w:rPr>
          <w:rFonts w:cstheme="minorHAnsi"/>
          <w:b/>
          <w:sz w:val="24"/>
          <w:szCs w:val="24"/>
          <w:lang w:val="bg-BG"/>
        </w:rPr>
      </w:pPr>
    </w:p>
    <w:p w14:paraId="5A5FAA8D" w14:textId="5C61F018" w:rsidR="00AA66BB" w:rsidRPr="00663A0C" w:rsidRDefault="00AA66BB" w:rsidP="00663A0C">
      <w:pPr>
        <w:spacing w:after="0" w:line="240" w:lineRule="auto"/>
        <w:rPr>
          <w:rFonts w:cstheme="minorHAnsi"/>
          <w:sz w:val="24"/>
          <w:szCs w:val="24"/>
        </w:rPr>
      </w:pPr>
      <w:r w:rsidRPr="00663A0C">
        <w:rPr>
          <w:rFonts w:cstheme="minorHAnsi"/>
          <w:b/>
          <w:sz w:val="24"/>
          <w:szCs w:val="24"/>
          <w:lang w:val="bg-BG"/>
        </w:rPr>
        <w:t xml:space="preserve">Условия за </w:t>
      </w:r>
      <w:proofErr w:type="spellStart"/>
      <w:r w:rsidRPr="00663A0C">
        <w:rPr>
          <w:rFonts w:cstheme="minorHAnsi"/>
          <w:b/>
          <w:sz w:val="24"/>
          <w:szCs w:val="24"/>
          <w:lang w:val="bg-BG"/>
        </w:rPr>
        <w:t>анулация</w:t>
      </w:r>
      <w:proofErr w:type="spellEnd"/>
      <w:r w:rsidRPr="00663A0C">
        <w:rPr>
          <w:rFonts w:cstheme="minorHAnsi"/>
          <w:b/>
          <w:sz w:val="24"/>
          <w:szCs w:val="24"/>
          <w:lang w:val="bg-BG"/>
        </w:rPr>
        <w:t>:</w:t>
      </w:r>
      <w:r w:rsidR="00460D8D">
        <w:rPr>
          <w:rFonts w:cstheme="minorHAnsi"/>
          <w:b/>
          <w:sz w:val="24"/>
          <w:szCs w:val="24"/>
          <w:lang w:val="bg-BG"/>
        </w:rPr>
        <w:t xml:space="preserve"> </w:t>
      </w:r>
      <w:r w:rsidRPr="00663A0C">
        <w:rPr>
          <w:rFonts w:cstheme="minorHAnsi"/>
          <w:sz w:val="24"/>
          <w:szCs w:val="24"/>
        </w:rPr>
        <w:t xml:space="preserve">В </w:t>
      </w:r>
      <w:proofErr w:type="spellStart"/>
      <w:r w:rsidRPr="00663A0C">
        <w:rPr>
          <w:rFonts w:cstheme="minorHAnsi"/>
          <w:sz w:val="24"/>
          <w:szCs w:val="24"/>
        </w:rPr>
        <w:t>случай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отказ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от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пътуването</w:t>
      </w:r>
      <w:proofErr w:type="spellEnd"/>
      <w:r w:rsidRPr="00663A0C">
        <w:rPr>
          <w:rFonts w:cstheme="minorHAnsi"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sz w:val="24"/>
          <w:szCs w:val="24"/>
        </w:rPr>
        <w:t>прекратяване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договора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от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страна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Потребителя</w:t>
      </w:r>
      <w:proofErr w:type="spellEnd"/>
      <w:r w:rsidRPr="00663A0C">
        <w:rPr>
          <w:rFonts w:cstheme="minorHAnsi"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sz w:val="24"/>
          <w:szCs w:val="24"/>
        </w:rPr>
        <w:t>Туроператорът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удържа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следните</w:t>
      </w:r>
      <w:proofErr w:type="spellEnd"/>
      <w:r w:rsidRPr="00663A0C">
        <w:rPr>
          <w:rFonts w:cstheme="minorHAnsi"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sz w:val="24"/>
          <w:szCs w:val="24"/>
        </w:rPr>
        <w:t>неустойки</w:t>
      </w:r>
      <w:proofErr w:type="spellEnd"/>
      <w:r w:rsidRPr="00663A0C">
        <w:rPr>
          <w:rFonts w:cstheme="minorHAnsi"/>
          <w:sz w:val="24"/>
          <w:szCs w:val="24"/>
        </w:rPr>
        <w:t>:</w:t>
      </w:r>
    </w:p>
    <w:p w14:paraId="231ECF32" w14:textId="4A39814F" w:rsidR="00AA66BB" w:rsidRPr="00663A0C" w:rsidRDefault="00460D8D" w:rsidP="00663A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AA66BB" w:rsidRPr="00663A0C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при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наличие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на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повече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от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30 </w:t>
      </w:r>
      <w:proofErr w:type="spellStart"/>
      <w:r w:rsidR="00AA66BB" w:rsidRPr="00663A0C">
        <w:rPr>
          <w:rFonts w:cstheme="minorHAnsi"/>
          <w:sz w:val="24"/>
          <w:szCs w:val="24"/>
        </w:rPr>
        <w:t>дни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преди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датата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на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отпътуване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– </w:t>
      </w:r>
      <w:proofErr w:type="spellStart"/>
      <w:r w:rsidR="00AA66BB" w:rsidRPr="00663A0C">
        <w:rPr>
          <w:rFonts w:cstheme="minorHAnsi"/>
          <w:sz w:val="24"/>
          <w:szCs w:val="24"/>
        </w:rPr>
        <w:t>неустойка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не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се</w:t>
      </w:r>
      <w:proofErr w:type="spellEnd"/>
      <w:r w:rsidR="00AA66BB" w:rsidRPr="00663A0C">
        <w:rPr>
          <w:rFonts w:cstheme="minorHAnsi"/>
          <w:sz w:val="24"/>
          <w:szCs w:val="24"/>
        </w:rPr>
        <w:t xml:space="preserve"> </w:t>
      </w:r>
      <w:proofErr w:type="spellStart"/>
      <w:r w:rsidR="00AA66BB" w:rsidRPr="00663A0C">
        <w:rPr>
          <w:rFonts w:cstheme="minorHAnsi"/>
          <w:sz w:val="24"/>
          <w:szCs w:val="24"/>
        </w:rPr>
        <w:t>удържа</w:t>
      </w:r>
      <w:proofErr w:type="spellEnd"/>
      <w:r w:rsidR="00AA66BB" w:rsidRPr="00663A0C">
        <w:rPr>
          <w:rFonts w:cstheme="minorHAnsi"/>
          <w:sz w:val="24"/>
          <w:szCs w:val="24"/>
        </w:rPr>
        <w:t>;</w:t>
      </w:r>
    </w:p>
    <w:p w14:paraId="6FFF812F" w14:textId="166C0684" w:rsidR="00AA66BB" w:rsidRPr="00663A0C" w:rsidRDefault="00460D8D" w:rsidP="00663A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AA66BB" w:rsidRPr="00663A0C">
        <w:rPr>
          <w:rFonts w:cstheme="minorHAnsi"/>
          <w:sz w:val="24"/>
          <w:szCs w:val="24"/>
          <w:lang w:val="bg-BG"/>
        </w:rPr>
        <w:t xml:space="preserve"> от </w:t>
      </w:r>
      <w:r w:rsidR="00AA66BB" w:rsidRPr="00663A0C">
        <w:rPr>
          <w:rFonts w:cstheme="minorHAnsi"/>
          <w:sz w:val="24"/>
          <w:szCs w:val="24"/>
        </w:rPr>
        <w:t xml:space="preserve">29-ия </w:t>
      </w:r>
      <w:r w:rsidR="00AA66BB" w:rsidRPr="00663A0C">
        <w:rPr>
          <w:rFonts w:cstheme="minorHAnsi"/>
          <w:sz w:val="24"/>
          <w:szCs w:val="24"/>
          <w:lang w:val="bg-BG"/>
        </w:rPr>
        <w:t xml:space="preserve">до 20 – ия календарни </w:t>
      </w:r>
      <w:r w:rsidR="00AA66BB" w:rsidRPr="00663A0C">
        <w:rPr>
          <w:rFonts w:cstheme="minorHAnsi"/>
          <w:sz w:val="24"/>
          <w:szCs w:val="24"/>
        </w:rPr>
        <w:t>дн</w:t>
      </w:r>
      <w:r w:rsidR="00AA66BB" w:rsidRPr="00663A0C">
        <w:rPr>
          <w:rFonts w:cstheme="minorHAnsi"/>
          <w:sz w:val="24"/>
          <w:szCs w:val="24"/>
          <w:lang w:val="bg-BG"/>
        </w:rPr>
        <w:t>и</w:t>
      </w:r>
      <w:r w:rsidR="00AA66BB" w:rsidRPr="00663A0C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AA66BB" w:rsidRPr="00663A0C">
        <w:rPr>
          <w:rFonts w:cstheme="minorHAnsi"/>
          <w:sz w:val="24"/>
          <w:szCs w:val="24"/>
          <w:lang w:val="bg-BG"/>
        </w:rPr>
        <w:t>100% от внесеният депозит</w:t>
      </w:r>
      <w:r w:rsidR="00AA66BB" w:rsidRPr="00663A0C">
        <w:rPr>
          <w:rFonts w:cstheme="minorHAnsi"/>
          <w:sz w:val="24"/>
          <w:szCs w:val="24"/>
        </w:rPr>
        <w:t>;</w:t>
      </w:r>
    </w:p>
    <w:p w14:paraId="380BE7FA" w14:textId="1F9299CE" w:rsidR="00AA66BB" w:rsidRPr="00663A0C" w:rsidRDefault="00460D8D" w:rsidP="00663A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lastRenderedPageBreak/>
        <w:t>*</w:t>
      </w:r>
      <w:r w:rsidR="00AA66BB" w:rsidRPr="00663A0C">
        <w:rPr>
          <w:rFonts w:cstheme="minorHAnsi"/>
          <w:sz w:val="24"/>
          <w:szCs w:val="24"/>
          <w:lang w:val="bg-BG"/>
        </w:rPr>
        <w:t xml:space="preserve"> от 20</w:t>
      </w:r>
      <w:r w:rsidR="00AA66BB" w:rsidRPr="00663A0C">
        <w:rPr>
          <w:rFonts w:cstheme="minorHAnsi"/>
          <w:sz w:val="24"/>
          <w:szCs w:val="24"/>
        </w:rPr>
        <w:t xml:space="preserve">-ия </w:t>
      </w:r>
      <w:r w:rsidR="00AA66BB" w:rsidRPr="00663A0C">
        <w:rPr>
          <w:rFonts w:cstheme="minorHAnsi"/>
          <w:sz w:val="24"/>
          <w:szCs w:val="24"/>
          <w:lang w:val="bg-BG"/>
        </w:rPr>
        <w:t xml:space="preserve">до 10 - </w:t>
      </w:r>
      <w:r w:rsidR="00AA66BB" w:rsidRPr="00663A0C">
        <w:rPr>
          <w:rFonts w:cstheme="minorHAnsi"/>
          <w:sz w:val="24"/>
          <w:szCs w:val="24"/>
        </w:rPr>
        <w:t xml:space="preserve">ия </w:t>
      </w:r>
      <w:r w:rsidR="00AA66BB" w:rsidRPr="00663A0C">
        <w:rPr>
          <w:rFonts w:cstheme="minorHAnsi"/>
          <w:sz w:val="24"/>
          <w:szCs w:val="24"/>
          <w:lang w:val="bg-BG"/>
        </w:rPr>
        <w:t xml:space="preserve">календарен </w:t>
      </w:r>
      <w:r w:rsidR="00AA66BB" w:rsidRPr="00663A0C">
        <w:rPr>
          <w:rFonts w:cstheme="minorHAnsi"/>
          <w:sz w:val="24"/>
          <w:szCs w:val="24"/>
        </w:rPr>
        <w:t>д</w:t>
      </w:r>
      <w:r w:rsidR="00AA66BB" w:rsidRPr="00663A0C">
        <w:rPr>
          <w:rFonts w:cstheme="minorHAnsi"/>
          <w:sz w:val="24"/>
          <w:szCs w:val="24"/>
          <w:lang w:val="bg-BG"/>
        </w:rPr>
        <w:t>ен</w:t>
      </w:r>
      <w:r w:rsidR="00AA66BB" w:rsidRPr="00663A0C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AA66BB" w:rsidRPr="00663A0C">
        <w:rPr>
          <w:rFonts w:cstheme="minorHAnsi"/>
          <w:sz w:val="24"/>
          <w:szCs w:val="24"/>
          <w:lang w:val="bg-BG"/>
        </w:rPr>
        <w:t>7</w:t>
      </w:r>
      <w:r w:rsidR="00AA66BB" w:rsidRPr="00663A0C">
        <w:rPr>
          <w:rFonts w:cstheme="minorHAnsi"/>
          <w:sz w:val="24"/>
          <w:szCs w:val="24"/>
        </w:rPr>
        <w:t xml:space="preserve">5% от </w:t>
      </w:r>
      <w:r w:rsidR="00AA66BB" w:rsidRPr="00663A0C">
        <w:rPr>
          <w:rFonts w:cstheme="minorHAnsi"/>
          <w:sz w:val="24"/>
          <w:szCs w:val="24"/>
          <w:lang w:val="bg-BG"/>
        </w:rPr>
        <w:t>общата цена на организираното пътуване</w:t>
      </w:r>
      <w:r w:rsidR="00AA66BB" w:rsidRPr="00663A0C">
        <w:rPr>
          <w:rFonts w:cstheme="minorHAnsi"/>
          <w:sz w:val="24"/>
          <w:szCs w:val="24"/>
        </w:rPr>
        <w:t>;</w:t>
      </w:r>
    </w:p>
    <w:p w14:paraId="3BCF3E0F" w14:textId="1FBEA1AF" w:rsidR="00C02CA1" w:rsidRPr="00663A0C" w:rsidRDefault="00460D8D" w:rsidP="00663A0C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AA66BB" w:rsidRPr="00663A0C">
        <w:rPr>
          <w:rFonts w:cstheme="minorHAnsi"/>
          <w:sz w:val="24"/>
          <w:szCs w:val="24"/>
          <w:lang w:val="bg-BG"/>
        </w:rPr>
        <w:t xml:space="preserve"> под 10 календарни дни </w:t>
      </w:r>
      <w:r w:rsidR="00AA66BB" w:rsidRPr="00663A0C">
        <w:rPr>
          <w:rFonts w:cstheme="minorHAnsi"/>
          <w:sz w:val="24"/>
          <w:szCs w:val="24"/>
        </w:rPr>
        <w:t xml:space="preserve">се удържа 100% от стойността </w:t>
      </w:r>
      <w:r w:rsidR="00AA66BB" w:rsidRPr="00663A0C">
        <w:rPr>
          <w:rFonts w:cstheme="minorHAnsi"/>
          <w:sz w:val="24"/>
          <w:szCs w:val="24"/>
          <w:lang w:val="bg-BG"/>
        </w:rPr>
        <w:t>на организираното пътуване</w:t>
      </w:r>
      <w:r w:rsidR="00AA66BB" w:rsidRPr="00663A0C">
        <w:rPr>
          <w:rFonts w:cstheme="minorHAnsi"/>
          <w:sz w:val="24"/>
          <w:szCs w:val="24"/>
        </w:rPr>
        <w:t>.</w:t>
      </w:r>
    </w:p>
    <w:p w14:paraId="3940D4E2" w14:textId="77777777" w:rsidR="00663A0C" w:rsidRPr="00663A0C" w:rsidRDefault="00663A0C" w:rsidP="00663A0C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663A0C">
        <w:rPr>
          <w:rFonts w:cstheme="minorHAnsi"/>
          <w:b/>
          <w:bCs/>
          <w:sz w:val="24"/>
          <w:szCs w:val="24"/>
        </w:rPr>
        <w:t>Застраховка</w:t>
      </w:r>
      <w:proofErr w:type="spellEnd"/>
      <w:r w:rsidRPr="00663A0C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663A0C">
        <w:rPr>
          <w:rFonts w:cstheme="minorHAnsi"/>
          <w:b/>
          <w:bCs/>
          <w:sz w:val="24"/>
          <w:szCs w:val="24"/>
        </w:rPr>
        <w:t>Отмяна</w:t>
      </w:r>
      <w:proofErr w:type="spellEnd"/>
      <w:r w:rsidRPr="00663A0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bCs/>
          <w:sz w:val="24"/>
          <w:szCs w:val="24"/>
        </w:rPr>
        <w:t>от</w:t>
      </w:r>
      <w:proofErr w:type="spellEnd"/>
      <w:r w:rsidRPr="00663A0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bCs/>
          <w:sz w:val="24"/>
          <w:szCs w:val="24"/>
        </w:rPr>
        <w:t>пътуване</w:t>
      </w:r>
      <w:proofErr w:type="spellEnd"/>
      <w:r w:rsidRPr="00663A0C">
        <w:rPr>
          <w:rFonts w:cstheme="minorHAnsi"/>
          <w:b/>
          <w:bCs/>
          <w:sz w:val="24"/>
          <w:szCs w:val="24"/>
        </w:rPr>
        <w:t>“:</w:t>
      </w:r>
      <w:r w:rsidRPr="00663A0C">
        <w:rPr>
          <w:rFonts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предоставяме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възможност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сключване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допълнителна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застраховка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“</w:t>
      </w:r>
      <w:proofErr w:type="spellStart"/>
      <w:r w:rsidRPr="00663A0C">
        <w:rPr>
          <w:rFonts w:cstheme="minorHAnsi"/>
          <w:bCs/>
          <w:sz w:val="24"/>
          <w:szCs w:val="24"/>
        </w:rPr>
        <w:t>Отмяна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пътуване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” </w:t>
      </w:r>
      <w:proofErr w:type="spellStart"/>
      <w:r w:rsidRPr="00663A0C">
        <w:rPr>
          <w:rFonts w:cstheme="minorHAnsi"/>
          <w:bCs/>
          <w:sz w:val="24"/>
          <w:szCs w:val="24"/>
        </w:rPr>
        <w:t>по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чл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. 80, </w:t>
      </w:r>
      <w:proofErr w:type="spellStart"/>
      <w:r w:rsidRPr="00663A0C">
        <w:rPr>
          <w:rFonts w:cstheme="minorHAnsi"/>
          <w:bCs/>
          <w:sz w:val="24"/>
          <w:szCs w:val="24"/>
        </w:rPr>
        <w:t>ал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. 1, т.14 </w:t>
      </w:r>
      <w:proofErr w:type="spellStart"/>
      <w:r w:rsidRPr="00663A0C">
        <w:rPr>
          <w:rFonts w:cstheme="minorHAnsi"/>
          <w:bCs/>
          <w:sz w:val="24"/>
          <w:szCs w:val="24"/>
        </w:rPr>
        <w:t>от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Закона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туризма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bCs/>
          <w:sz w:val="24"/>
          <w:szCs w:val="24"/>
        </w:rPr>
        <w:t>покриваща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разходите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анулиране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пътуването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bCs/>
          <w:sz w:val="24"/>
          <w:szCs w:val="24"/>
        </w:rPr>
        <w:t>за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съкращаване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bCs/>
          <w:sz w:val="24"/>
          <w:szCs w:val="24"/>
        </w:rPr>
        <w:t>прекъсване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пътуването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bCs/>
          <w:sz w:val="24"/>
          <w:szCs w:val="24"/>
        </w:rPr>
        <w:t>поради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здравословни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причини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пътуващия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bCs/>
          <w:sz w:val="24"/>
          <w:szCs w:val="24"/>
        </w:rPr>
        <w:t>негови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близки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bCs/>
          <w:sz w:val="24"/>
          <w:szCs w:val="24"/>
        </w:rPr>
        <w:t>неотложно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явяване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дело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bCs/>
          <w:sz w:val="24"/>
          <w:szCs w:val="24"/>
        </w:rPr>
        <w:t>съкращаване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от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работа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bCs/>
          <w:sz w:val="24"/>
          <w:szCs w:val="24"/>
        </w:rPr>
        <w:t>др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663A0C">
        <w:rPr>
          <w:rFonts w:cstheme="minorHAnsi"/>
          <w:bCs/>
          <w:sz w:val="24"/>
          <w:szCs w:val="24"/>
        </w:rPr>
        <w:t>Стойността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застраховката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се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изчислява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база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крайна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дължима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сума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договора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3A0C">
        <w:rPr>
          <w:rFonts w:cstheme="minorHAnsi"/>
          <w:bCs/>
          <w:sz w:val="24"/>
          <w:szCs w:val="24"/>
        </w:rPr>
        <w:t>като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има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значение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663A0C">
        <w:rPr>
          <w:rFonts w:cstheme="minorHAnsi"/>
          <w:bCs/>
          <w:sz w:val="24"/>
          <w:szCs w:val="24"/>
        </w:rPr>
        <w:t>възрастта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Потребителя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. В </w:t>
      </w:r>
      <w:proofErr w:type="spellStart"/>
      <w:r w:rsidRPr="00663A0C">
        <w:rPr>
          <w:rFonts w:cstheme="minorHAnsi"/>
          <w:bCs/>
          <w:sz w:val="24"/>
          <w:szCs w:val="24"/>
        </w:rPr>
        <w:t>зависимост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от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възрастта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туриста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стойността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на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застраховката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е </w:t>
      </w:r>
      <w:proofErr w:type="spellStart"/>
      <w:r w:rsidRPr="00663A0C">
        <w:rPr>
          <w:rFonts w:cstheme="minorHAnsi"/>
          <w:bCs/>
          <w:sz w:val="24"/>
          <w:szCs w:val="24"/>
        </w:rPr>
        <w:t>между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3% и 8% </w:t>
      </w:r>
      <w:proofErr w:type="spellStart"/>
      <w:r w:rsidRPr="00663A0C">
        <w:rPr>
          <w:rFonts w:cstheme="minorHAnsi"/>
          <w:bCs/>
          <w:sz w:val="24"/>
          <w:szCs w:val="24"/>
        </w:rPr>
        <w:t>върху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крайната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дължима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сума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договора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за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организирано</w:t>
      </w:r>
      <w:proofErr w:type="spellEnd"/>
      <w:r w:rsidRPr="00663A0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Cs/>
          <w:sz w:val="24"/>
          <w:szCs w:val="24"/>
        </w:rPr>
        <w:t>пътуване</w:t>
      </w:r>
      <w:proofErr w:type="spellEnd"/>
      <w:r w:rsidRPr="00663A0C">
        <w:rPr>
          <w:rFonts w:cstheme="minorHAnsi"/>
          <w:bCs/>
          <w:sz w:val="24"/>
          <w:szCs w:val="24"/>
        </w:rPr>
        <w:t>.</w:t>
      </w:r>
    </w:p>
    <w:p w14:paraId="0733B6A0" w14:textId="77777777" w:rsidR="00663A0C" w:rsidRPr="00663A0C" w:rsidRDefault="00663A0C" w:rsidP="00663A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F1C767" w14:textId="77777777" w:rsidR="00663A0C" w:rsidRPr="00663A0C" w:rsidRDefault="00663A0C" w:rsidP="00663A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663A0C">
        <w:rPr>
          <w:rFonts w:cstheme="minorHAnsi"/>
          <w:b/>
          <w:sz w:val="24"/>
          <w:szCs w:val="24"/>
        </w:rPr>
        <w:t>Туроператор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663A0C">
        <w:rPr>
          <w:rFonts w:cstheme="minorHAnsi"/>
          <w:b/>
          <w:sz w:val="24"/>
          <w:szCs w:val="24"/>
        </w:rPr>
        <w:t>Мондел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Травел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663A0C">
        <w:rPr>
          <w:rFonts w:cstheme="minorHAnsi"/>
          <w:b/>
          <w:sz w:val="24"/>
          <w:szCs w:val="24"/>
        </w:rPr>
        <w:t>застрахована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по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смисъла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на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чл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663A0C">
        <w:rPr>
          <w:rFonts w:cstheme="minorHAnsi"/>
          <w:b/>
          <w:sz w:val="24"/>
          <w:szCs w:val="24"/>
        </w:rPr>
        <w:t>от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Закона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за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туризма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663A0C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компания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ЗК „ЛЕВ ИНС“ АД </w:t>
      </w:r>
      <w:proofErr w:type="spellStart"/>
      <w:r w:rsidRPr="00663A0C">
        <w:rPr>
          <w:rFonts w:cstheme="minorHAnsi"/>
          <w:b/>
          <w:sz w:val="24"/>
          <w:szCs w:val="24"/>
        </w:rPr>
        <w:t>със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полица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663A0C">
        <w:rPr>
          <w:rFonts w:cstheme="minorHAnsi"/>
          <w:b/>
          <w:sz w:val="24"/>
          <w:szCs w:val="24"/>
        </w:rPr>
        <w:t>валидна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</w:t>
      </w:r>
      <w:proofErr w:type="spellStart"/>
      <w:r w:rsidRPr="00663A0C">
        <w:rPr>
          <w:rFonts w:cstheme="minorHAnsi"/>
          <w:b/>
          <w:sz w:val="24"/>
          <w:szCs w:val="24"/>
        </w:rPr>
        <w:t>от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663A0C">
        <w:rPr>
          <w:rFonts w:cstheme="minorHAnsi"/>
          <w:b/>
          <w:sz w:val="24"/>
          <w:szCs w:val="24"/>
        </w:rPr>
        <w:t>до</w:t>
      </w:r>
      <w:proofErr w:type="spellEnd"/>
      <w:r w:rsidRPr="00663A0C">
        <w:rPr>
          <w:rFonts w:cstheme="minorHAnsi"/>
          <w:b/>
          <w:sz w:val="24"/>
          <w:szCs w:val="24"/>
        </w:rPr>
        <w:t xml:space="preserve"> 30.07.2021 г./</w:t>
      </w:r>
    </w:p>
    <w:p w14:paraId="4C63DF7B" w14:textId="60B760C2" w:rsidR="00663A0C" w:rsidRPr="00663A0C" w:rsidRDefault="00663A0C" w:rsidP="00663A0C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663A0C"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 wp14:anchorId="7607E7D0" wp14:editId="285501A3">
            <wp:extent cx="4711700" cy="1358900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A0C" w:rsidRPr="00663A0C" w:rsidSect="004F55E8">
      <w:headerReference w:type="default" r:id="rId12"/>
      <w:headerReference w:type="first" r:id="rId13"/>
      <w:pgSz w:w="11906" w:h="16838"/>
      <w:pgMar w:top="851" w:right="707" w:bottom="284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6287" w14:textId="77777777" w:rsidR="00CE26A7" w:rsidRDefault="00CE26A7" w:rsidP="000B78E1">
      <w:pPr>
        <w:spacing w:after="0" w:line="240" w:lineRule="auto"/>
      </w:pPr>
      <w:r>
        <w:separator/>
      </w:r>
    </w:p>
  </w:endnote>
  <w:endnote w:type="continuationSeparator" w:id="0">
    <w:p w14:paraId="1A7E4E71" w14:textId="77777777" w:rsidR="00CE26A7" w:rsidRDefault="00CE26A7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2A34B" w14:textId="77777777" w:rsidR="00CE26A7" w:rsidRDefault="00CE26A7" w:rsidP="000B78E1">
      <w:pPr>
        <w:spacing w:after="0" w:line="240" w:lineRule="auto"/>
      </w:pPr>
      <w:r>
        <w:separator/>
      </w:r>
    </w:p>
  </w:footnote>
  <w:footnote w:type="continuationSeparator" w:id="0">
    <w:p w14:paraId="14B99094" w14:textId="77777777" w:rsidR="00CE26A7" w:rsidRDefault="00CE26A7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9E60" w14:textId="77777777" w:rsidR="006B2C69" w:rsidRDefault="006B2C69" w:rsidP="0037764E">
    <w:pPr>
      <w:pStyle w:val="Header"/>
      <w:tabs>
        <w:tab w:val="clear" w:pos="9072"/>
      </w:tabs>
      <w:ind w:left="-993" w:right="-849"/>
    </w:pPr>
  </w:p>
  <w:p w14:paraId="68349F31" w14:textId="77777777" w:rsidR="006B2C69" w:rsidRDefault="006B2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F8B2" w14:textId="4C08D091" w:rsidR="004F55E8" w:rsidRDefault="004F55E8" w:rsidP="004F55E8">
    <w:pPr>
      <w:pStyle w:val="Header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3DA"/>
    <w:multiLevelType w:val="hybridMultilevel"/>
    <w:tmpl w:val="36908888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6A3"/>
    <w:multiLevelType w:val="hybridMultilevel"/>
    <w:tmpl w:val="6048FFB0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BC1"/>
    <w:multiLevelType w:val="hybridMultilevel"/>
    <w:tmpl w:val="1348F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7FD9"/>
    <w:multiLevelType w:val="hybridMultilevel"/>
    <w:tmpl w:val="DCE625BC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C13"/>
    <w:multiLevelType w:val="hybridMultilevel"/>
    <w:tmpl w:val="CB202102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7D4C"/>
    <w:multiLevelType w:val="hybridMultilevel"/>
    <w:tmpl w:val="546E93A8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2CF6"/>
    <w:multiLevelType w:val="hybridMultilevel"/>
    <w:tmpl w:val="46187192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5A1"/>
    <w:multiLevelType w:val="hybridMultilevel"/>
    <w:tmpl w:val="2522F0B8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705E"/>
    <w:multiLevelType w:val="hybridMultilevel"/>
    <w:tmpl w:val="0B562956"/>
    <w:lvl w:ilvl="0" w:tplc="E18418F0">
      <w:start w:val="6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21F5"/>
    <w:multiLevelType w:val="hybridMultilevel"/>
    <w:tmpl w:val="EC341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124"/>
    <w:multiLevelType w:val="hybridMultilevel"/>
    <w:tmpl w:val="42483B66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01F3"/>
    <w:multiLevelType w:val="hybridMultilevel"/>
    <w:tmpl w:val="166464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44C96"/>
    <w:rsid w:val="00075115"/>
    <w:rsid w:val="00094531"/>
    <w:rsid w:val="000A3793"/>
    <w:rsid w:val="000B78E1"/>
    <w:rsid w:val="000D7FBC"/>
    <w:rsid w:val="00103CD9"/>
    <w:rsid w:val="00106CDC"/>
    <w:rsid w:val="0010783D"/>
    <w:rsid w:val="001263FB"/>
    <w:rsid w:val="00161C0A"/>
    <w:rsid w:val="00167129"/>
    <w:rsid w:val="001714B4"/>
    <w:rsid w:val="0017355B"/>
    <w:rsid w:val="00176C87"/>
    <w:rsid w:val="0018714E"/>
    <w:rsid w:val="00192559"/>
    <w:rsid w:val="001A6DAE"/>
    <w:rsid w:val="001C53C9"/>
    <w:rsid w:val="002344B6"/>
    <w:rsid w:val="002542B4"/>
    <w:rsid w:val="00264669"/>
    <w:rsid w:val="0026476C"/>
    <w:rsid w:val="002659F4"/>
    <w:rsid w:val="002710DA"/>
    <w:rsid w:val="002A2F39"/>
    <w:rsid w:val="002A56FC"/>
    <w:rsid w:val="002A5E4A"/>
    <w:rsid w:val="002B4EF6"/>
    <w:rsid w:val="002C285C"/>
    <w:rsid w:val="002F703D"/>
    <w:rsid w:val="0030199E"/>
    <w:rsid w:val="003156D1"/>
    <w:rsid w:val="00315F6D"/>
    <w:rsid w:val="00331950"/>
    <w:rsid w:val="00371EE3"/>
    <w:rsid w:val="00371F89"/>
    <w:rsid w:val="0037764E"/>
    <w:rsid w:val="00383A26"/>
    <w:rsid w:val="003F0CC5"/>
    <w:rsid w:val="00404727"/>
    <w:rsid w:val="00434BAF"/>
    <w:rsid w:val="00437804"/>
    <w:rsid w:val="0044091C"/>
    <w:rsid w:val="00443B51"/>
    <w:rsid w:val="00460D8D"/>
    <w:rsid w:val="004739ED"/>
    <w:rsid w:val="004A329A"/>
    <w:rsid w:val="004B054D"/>
    <w:rsid w:val="004C58A4"/>
    <w:rsid w:val="004F45DF"/>
    <w:rsid w:val="004F55E8"/>
    <w:rsid w:val="004F61D9"/>
    <w:rsid w:val="00500357"/>
    <w:rsid w:val="00516DE8"/>
    <w:rsid w:val="005228B6"/>
    <w:rsid w:val="00542F86"/>
    <w:rsid w:val="005441CC"/>
    <w:rsid w:val="0057068E"/>
    <w:rsid w:val="005A7056"/>
    <w:rsid w:val="005B2C2A"/>
    <w:rsid w:val="005E0593"/>
    <w:rsid w:val="005E1572"/>
    <w:rsid w:val="005E38D9"/>
    <w:rsid w:val="005F70DB"/>
    <w:rsid w:val="006002CF"/>
    <w:rsid w:val="006025ED"/>
    <w:rsid w:val="006224BC"/>
    <w:rsid w:val="00652B2C"/>
    <w:rsid w:val="00655F9F"/>
    <w:rsid w:val="00656619"/>
    <w:rsid w:val="00656FEB"/>
    <w:rsid w:val="0066371B"/>
    <w:rsid w:val="00663A0C"/>
    <w:rsid w:val="00693C18"/>
    <w:rsid w:val="00695D53"/>
    <w:rsid w:val="006963D0"/>
    <w:rsid w:val="006B0803"/>
    <w:rsid w:val="006B2C69"/>
    <w:rsid w:val="006C1C5D"/>
    <w:rsid w:val="006C38FD"/>
    <w:rsid w:val="006C7F48"/>
    <w:rsid w:val="006F1AFB"/>
    <w:rsid w:val="006F47C1"/>
    <w:rsid w:val="00702198"/>
    <w:rsid w:val="007159B4"/>
    <w:rsid w:val="00715F01"/>
    <w:rsid w:val="00743020"/>
    <w:rsid w:val="00750F9F"/>
    <w:rsid w:val="007B5CC1"/>
    <w:rsid w:val="007C0B73"/>
    <w:rsid w:val="007C6448"/>
    <w:rsid w:val="007D3E82"/>
    <w:rsid w:val="007D7CCA"/>
    <w:rsid w:val="007E02A7"/>
    <w:rsid w:val="007E1BB6"/>
    <w:rsid w:val="007E7B13"/>
    <w:rsid w:val="008457E4"/>
    <w:rsid w:val="0087575A"/>
    <w:rsid w:val="008A648F"/>
    <w:rsid w:val="008A7A87"/>
    <w:rsid w:val="008B39CE"/>
    <w:rsid w:val="008B5D32"/>
    <w:rsid w:val="008C285D"/>
    <w:rsid w:val="008E2D0E"/>
    <w:rsid w:val="008F15C5"/>
    <w:rsid w:val="008F5814"/>
    <w:rsid w:val="00905F67"/>
    <w:rsid w:val="00911468"/>
    <w:rsid w:val="00911738"/>
    <w:rsid w:val="009138DE"/>
    <w:rsid w:val="0091591F"/>
    <w:rsid w:val="00925D39"/>
    <w:rsid w:val="00927DF3"/>
    <w:rsid w:val="009B17D7"/>
    <w:rsid w:val="009C228E"/>
    <w:rsid w:val="009D2586"/>
    <w:rsid w:val="009F5E30"/>
    <w:rsid w:val="00A51761"/>
    <w:rsid w:val="00A82984"/>
    <w:rsid w:val="00AA66BB"/>
    <w:rsid w:val="00AB0FF4"/>
    <w:rsid w:val="00AB1B10"/>
    <w:rsid w:val="00AC0DFF"/>
    <w:rsid w:val="00AC51D0"/>
    <w:rsid w:val="00AD3CF5"/>
    <w:rsid w:val="00AE4505"/>
    <w:rsid w:val="00AE7868"/>
    <w:rsid w:val="00B80681"/>
    <w:rsid w:val="00B86475"/>
    <w:rsid w:val="00BA27AF"/>
    <w:rsid w:val="00BB302F"/>
    <w:rsid w:val="00BC6DFE"/>
    <w:rsid w:val="00C02CA1"/>
    <w:rsid w:val="00C03319"/>
    <w:rsid w:val="00C07178"/>
    <w:rsid w:val="00C237E8"/>
    <w:rsid w:val="00C30B86"/>
    <w:rsid w:val="00C36144"/>
    <w:rsid w:val="00C41204"/>
    <w:rsid w:val="00C42EFA"/>
    <w:rsid w:val="00C57143"/>
    <w:rsid w:val="00C65141"/>
    <w:rsid w:val="00C72F72"/>
    <w:rsid w:val="00C75D29"/>
    <w:rsid w:val="00CA2F4E"/>
    <w:rsid w:val="00CE26A7"/>
    <w:rsid w:val="00D15C77"/>
    <w:rsid w:val="00D44962"/>
    <w:rsid w:val="00D63F11"/>
    <w:rsid w:val="00D669AB"/>
    <w:rsid w:val="00D72291"/>
    <w:rsid w:val="00D75E4E"/>
    <w:rsid w:val="00D832DD"/>
    <w:rsid w:val="00D84775"/>
    <w:rsid w:val="00D87400"/>
    <w:rsid w:val="00D904CA"/>
    <w:rsid w:val="00DC2309"/>
    <w:rsid w:val="00DD0085"/>
    <w:rsid w:val="00DE66A1"/>
    <w:rsid w:val="00DF0E30"/>
    <w:rsid w:val="00DF1A14"/>
    <w:rsid w:val="00E12A05"/>
    <w:rsid w:val="00E17325"/>
    <w:rsid w:val="00E318E4"/>
    <w:rsid w:val="00E40357"/>
    <w:rsid w:val="00E74F79"/>
    <w:rsid w:val="00EA3225"/>
    <w:rsid w:val="00EC23F3"/>
    <w:rsid w:val="00EC47D9"/>
    <w:rsid w:val="00EE7CEA"/>
    <w:rsid w:val="00F135E4"/>
    <w:rsid w:val="00F158FF"/>
    <w:rsid w:val="00F26F7F"/>
    <w:rsid w:val="00F5043D"/>
    <w:rsid w:val="00F91F7F"/>
    <w:rsid w:val="00FA4E94"/>
    <w:rsid w:val="00FD2EEE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05105"/>
  <w15:docId w15:val="{7273E385-D490-497F-9443-73AF2A3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basedOn w:val="DefaultParagraphFont"/>
    <w:uiPriority w:val="99"/>
    <w:qFormat/>
    <w:rsid w:val="00C36144"/>
    <w:rPr>
      <w:b/>
      <w:bCs/>
    </w:rPr>
  </w:style>
  <w:style w:type="table" w:styleId="TableGrid">
    <w:name w:val="Table Grid"/>
    <w:basedOn w:val="TableNormal"/>
    <w:uiPriority w:val="59"/>
    <w:rsid w:val="000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5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1761"/>
    <w:pPr>
      <w:spacing w:after="0" w:line="240" w:lineRule="auto"/>
    </w:pPr>
    <w:rPr>
      <w:rFonts w:eastAsiaTheme="minorHAnsi"/>
      <w:lang w:val="bg-BG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4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4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7400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091C"/>
    <w:rPr>
      <w:rFonts w:eastAsiaTheme="minorHAnsi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b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7AC2-C422-48AE-BB70-A0BAC7A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Elena</cp:lastModifiedBy>
  <cp:revision>9</cp:revision>
  <cp:lastPrinted>2018-07-05T11:11:00Z</cp:lastPrinted>
  <dcterms:created xsi:type="dcterms:W3CDTF">2021-02-23T12:17:00Z</dcterms:created>
  <dcterms:modified xsi:type="dcterms:W3CDTF">2021-02-25T12:40:00Z</dcterms:modified>
</cp:coreProperties>
</file>